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6A081" w14:textId="514696EB" w:rsidR="001F3C96" w:rsidRPr="004B4968" w:rsidRDefault="004B4968" w:rsidP="001F3C96">
      <w:pPr>
        <w:spacing w:after="0" w:line="360" w:lineRule="auto"/>
        <w:ind w:right="1555"/>
        <w:jc w:val="both"/>
        <w:rPr>
          <w:rFonts w:ascii="Arial" w:eastAsia="MingLiU" w:hAnsi="Arial" w:cs="Arial"/>
          <w:b/>
          <w:sz w:val="24"/>
          <w:szCs w:val="24"/>
          <w:lang w:eastAsia="zh-CN"/>
        </w:rPr>
      </w:pPr>
      <w:r w:rsidRPr="004B4968">
        <w:rPr>
          <w:rFonts w:ascii="Arial" w:eastAsia="MingLiU" w:hAnsi="Arial" w:cs="Arial"/>
          <w:b/>
          <w:sz w:val="24"/>
          <w:szCs w:val="24"/>
        </w:rPr>
        <w:t>伯明罕首秀：</w:t>
      </w:r>
      <w:r w:rsidRPr="004B4968">
        <w:rPr>
          <w:rFonts w:ascii="Arial" w:eastAsia="MingLiU" w:hAnsi="Arial" w:cs="Arial"/>
          <w:b/>
          <w:sz w:val="24"/>
          <w:szCs w:val="24"/>
        </w:rPr>
        <w:t xml:space="preserve"> KRAIBURG TPE UK Ltd. </w:t>
      </w:r>
      <w:r w:rsidRPr="004B4968">
        <w:rPr>
          <w:rFonts w:ascii="Arial" w:eastAsia="MingLiU" w:hAnsi="Arial" w:cs="Arial"/>
          <w:b/>
          <w:sz w:val="24"/>
          <w:szCs w:val="24"/>
        </w:rPr>
        <w:t>隆重亮相</w:t>
      </w:r>
      <w:r w:rsidRPr="004B4968">
        <w:rPr>
          <w:rFonts w:ascii="Arial" w:eastAsia="MingLiU" w:hAnsi="Arial" w:cs="Arial"/>
          <w:b/>
          <w:sz w:val="24"/>
          <w:szCs w:val="24"/>
        </w:rPr>
        <w:t xml:space="preserve">Interplas 2026 </w:t>
      </w:r>
      <w:r w:rsidRPr="004B4968">
        <w:rPr>
          <w:rFonts w:ascii="Arial" w:eastAsia="MingLiU" w:hAnsi="Arial" w:cs="Arial"/>
          <w:b/>
          <w:sz w:val="24"/>
          <w:szCs w:val="24"/>
        </w:rPr>
        <w:t>展會</w:t>
      </w:r>
    </w:p>
    <w:p w14:paraId="7601335D" w14:textId="77777777" w:rsidR="004B4968" w:rsidRPr="004B4968" w:rsidRDefault="004B4968" w:rsidP="001F3C96">
      <w:pPr>
        <w:spacing w:after="0" w:line="360" w:lineRule="auto"/>
        <w:ind w:right="1555"/>
        <w:jc w:val="both"/>
        <w:rPr>
          <w:rFonts w:ascii="Arial" w:eastAsia="MingLiU" w:hAnsi="Arial" w:cs="Arial"/>
          <w:b/>
          <w:sz w:val="16"/>
          <w:szCs w:val="16"/>
          <w:lang w:eastAsia="zh-CN"/>
        </w:rPr>
      </w:pPr>
    </w:p>
    <w:p w14:paraId="7AF5F8C0" w14:textId="00EB6A8D" w:rsidR="00F33A6A" w:rsidRPr="004B4968" w:rsidRDefault="004B4968" w:rsidP="005402A9">
      <w:pPr>
        <w:keepLines/>
        <w:spacing w:after="0" w:line="360" w:lineRule="auto"/>
        <w:ind w:right="1701"/>
        <w:jc w:val="both"/>
        <w:rPr>
          <w:rFonts w:ascii="Arial" w:eastAsia="MingLiU" w:hAnsi="Arial" w:cs="Arial"/>
          <w:b/>
          <w:bCs/>
          <w:sz w:val="20"/>
          <w:szCs w:val="20"/>
          <w:lang w:eastAsia="zh-CN"/>
        </w:rPr>
      </w:pPr>
      <w:r w:rsidRPr="004B4968">
        <w:rPr>
          <w:rFonts w:ascii="Arial" w:eastAsia="MingLiU" w:hAnsi="Arial" w:cs="Arial"/>
          <w:b/>
          <w:bCs/>
          <w:sz w:val="20"/>
          <w:szCs w:val="20"/>
          <w:lang w:eastAsia="zh-CN"/>
        </w:rPr>
        <w:t>身為全球知名的熱塑性彈性體（</w:t>
      </w:r>
      <w:r w:rsidRPr="004B4968">
        <w:rPr>
          <w:rFonts w:ascii="Arial" w:eastAsia="MingLiU" w:hAnsi="Arial" w:cs="Arial"/>
          <w:b/>
          <w:bCs/>
          <w:sz w:val="20"/>
          <w:szCs w:val="20"/>
          <w:lang w:eastAsia="zh-CN"/>
        </w:rPr>
        <w:t>TPE</w:t>
      </w:r>
      <w:r w:rsidRPr="004B4968">
        <w:rPr>
          <w:rFonts w:ascii="Arial" w:eastAsia="MingLiU" w:hAnsi="Arial" w:cs="Arial"/>
          <w:b/>
          <w:bCs/>
          <w:sz w:val="20"/>
          <w:szCs w:val="20"/>
          <w:lang w:eastAsia="zh-CN"/>
        </w:rPr>
        <w:t>）製造商，凱柏膠寶將首次以自有品牌亮相</w:t>
      </w:r>
      <w:r w:rsidRPr="004B4968">
        <w:rPr>
          <w:rFonts w:ascii="Arial" w:eastAsia="MingLiU" w:hAnsi="Arial" w:cs="Arial"/>
          <w:b/>
          <w:bCs/>
          <w:sz w:val="20"/>
          <w:szCs w:val="20"/>
          <w:lang w:eastAsia="zh-CN"/>
        </w:rPr>
        <w:t xml:space="preserve"> Interplas 2026 </w:t>
      </w:r>
      <w:r w:rsidRPr="004B4968">
        <w:rPr>
          <w:rFonts w:ascii="Arial" w:eastAsia="MingLiU" w:hAnsi="Arial" w:cs="Arial"/>
          <w:b/>
          <w:bCs/>
          <w:sz w:val="20"/>
          <w:szCs w:val="20"/>
          <w:lang w:eastAsia="zh-CN"/>
        </w:rPr>
        <w:t>展會，彰顯其深耕英國市場的長期承諾。繼</w:t>
      </w:r>
      <w:r w:rsidRPr="004B4968">
        <w:rPr>
          <w:rFonts w:ascii="Arial" w:eastAsia="MingLiU" w:hAnsi="Arial" w:cs="Arial"/>
          <w:b/>
          <w:bCs/>
          <w:sz w:val="20"/>
          <w:szCs w:val="20"/>
          <w:lang w:eastAsia="zh-CN"/>
        </w:rPr>
        <w:t xml:space="preserve"> 2024 </w:t>
      </w:r>
      <w:r w:rsidRPr="004B4968">
        <w:rPr>
          <w:rFonts w:ascii="Arial" w:eastAsia="MingLiU" w:hAnsi="Arial" w:cs="Arial"/>
          <w:b/>
          <w:bCs/>
          <w:sz w:val="20"/>
          <w:szCs w:val="20"/>
          <w:lang w:eastAsia="zh-CN"/>
        </w:rPr>
        <w:t>年</w:t>
      </w:r>
      <w:r w:rsidRPr="004B4968">
        <w:rPr>
          <w:rFonts w:ascii="Arial" w:eastAsia="MingLiU" w:hAnsi="Arial" w:cs="Arial"/>
          <w:b/>
          <w:bCs/>
          <w:sz w:val="20"/>
          <w:szCs w:val="20"/>
          <w:lang w:eastAsia="zh-CN"/>
        </w:rPr>
        <w:t xml:space="preserve"> 6 </w:t>
      </w:r>
      <w:r w:rsidRPr="004B4968">
        <w:rPr>
          <w:rFonts w:ascii="Arial" w:eastAsia="MingLiU" w:hAnsi="Arial" w:cs="Arial"/>
          <w:b/>
          <w:bCs/>
          <w:sz w:val="20"/>
          <w:szCs w:val="20"/>
          <w:lang w:eastAsia="zh-CN"/>
        </w:rPr>
        <w:t>月成立</w:t>
      </w:r>
      <w:r w:rsidRPr="004B4968">
        <w:rPr>
          <w:rFonts w:ascii="Arial" w:eastAsia="MingLiU" w:hAnsi="Arial" w:cs="Arial"/>
          <w:b/>
          <w:bCs/>
          <w:sz w:val="20"/>
          <w:szCs w:val="20"/>
          <w:lang w:eastAsia="zh-CN"/>
        </w:rPr>
        <w:t>KRAIBURG TPE UK Ltd.</w:t>
      </w:r>
      <w:r w:rsidRPr="004B4968">
        <w:rPr>
          <w:rFonts w:ascii="Arial" w:eastAsia="MingLiU" w:hAnsi="Arial" w:cs="Arial"/>
          <w:b/>
          <w:bCs/>
          <w:sz w:val="20"/>
          <w:szCs w:val="20"/>
          <w:lang w:eastAsia="zh-CN"/>
        </w:rPr>
        <w:t>後，此次參展標誌著該公司在英國本土業務佈局上的另一個重要策略推進。</w:t>
      </w:r>
    </w:p>
    <w:p w14:paraId="26CCFAEC" w14:textId="77777777" w:rsidR="004B4968" w:rsidRPr="004B4968" w:rsidRDefault="004B4968" w:rsidP="005402A9">
      <w:pPr>
        <w:keepLines/>
        <w:spacing w:after="0" w:line="360" w:lineRule="auto"/>
        <w:ind w:right="1701"/>
        <w:jc w:val="both"/>
        <w:rPr>
          <w:rFonts w:ascii="Arial" w:eastAsia="MingLiU" w:hAnsi="Arial" w:cs="Arial"/>
          <w:sz w:val="20"/>
          <w:lang w:eastAsia="zh-CN"/>
        </w:rPr>
      </w:pPr>
    </w:p>
    <w:p w14:paraId="549955D2" w14:textId="30A1492E" w:rsidR="000A6333" w:rsidRPr="004B4968" w:rsidRDefault="004B4968" w:rsidP="00BC4265">
      <w:pPr>
        <w:keepLines/>
        <w:spacing w:after="0" w:line="360" w:lineRule="auto"/>
        <w:ind w:right="1701"/>
        <w:jc w:val="both"/>
        <w:rPr>
          <w:rFonts w:ascii="Arial" w:eastAsia="MingLiU" w:hAnsi="Arial" w:cs="Arial"/>
          <w:sz w:val="20"/>
          <w:szCs w:val="20"/>
          <w:lang w:eastAsia="zh-CN"/>
        </w:rPr>
      </w:pPr>
      <w:r w:rsidRPr="004B4968">
        <w:rPr>
          <w:rFonts w:ascii="Arial" w:eastAsia="MingLiU" w:hAnsi="Arial" w:cs="Arial"/>
          <w:sz w:val="20"/>
          <w:szCs w:val="20"/>
          <w:lang w:eastAsia="zh-CN"/>
        </w:rPr>
        <w:t>自</w:t>
      </w:r>
      <w:r w:rsidRPr="004B4968">
        <w:rPr>
          <w:rFonts w:ascii="Arial" w:eastAsia="MingLiU" w:hAnsi="Arial" w:cs="Arial"/>
          <w:sz w:val="20"/>
          <w:szCs w:val="20"/>
          <w:lang w:eastAsia="zh-CN"/>
        </w:rPr>
        <w:t xml:space="preserve"> 1948 </w:t>
      </w:r>
      <w:r w:rsidRPr="004B4968">
        <w:rPr>
          <w:rFonts w:ascii="Arial" w:eastAsia="MingLiU" w:hAnsi="Arial" w:cs="Arial"/>
          <w:sz w:val="20"/>
          <w:szCs w:val="20"/>
          <w:lang w:eastAsia="zh-CN"/>
        </w:rPr>
        <w:t>年以來，伯明罕的</w:t>
      </w:r>
      <w:r w:rsidRPr="004B4968">
        <w:rPr>
          <w:rFonts w:ascii="Arial" w:eastAsia="MingLiU" w:hAnsi="Arial" w:cs="Arial"/>
          <w:sz w:val="20"/>
          <w:szCs w:val="20"/>
          <w:lang w:eastAsia="zh-CN"/>
        </w:rPr>
        <w:t xml:space="preserve"> Interplas </w:t>
      </w:r>
      <w:r w:rsidRPr="004B4968">
        <w:rPr>
          <w:rFonts w:ascii="Arial" w:eastAsia="MingLiU" w:hAnsi="Arial" w:cs="Arial"/>
          <w:sz w:val="20"/>
          <w:szCs w:val="20"/>
          <w:lang w:eastAsia="zh-CN"/>
        </w:rPr>
        <w:t>展會一直是英國塑膠產業的重要風向標。對於任何希望在英國長期紮根的企業而言，參加這場歷史悠久且規模龐大的塑膠展會是至關重要的。隨著</w:t>
      </w:r>
      <w:r w:rsidRPr="004B4968">
        <w:rPr>
          <w:rFonts w:ascii="Arial" w:eastAsia="MingLiU" w:hAnsi="Arial" w:cs="Arial"/>
          <w:sz w:val="20"/>
          <w:szCs w:val="20"/>
          <w:lang w:eastAsia="zh-CN"/>
        </w:rPr>
        <w:t xml:space="preserve">KRAIBURG TPE UK Ltd. </w:t>
      </w:r>
      <w:r w:rsidRPr="004B4968">
        <w:rPr>
          <w:rFonts w:ascii="Arial" w:eastAsia="MingLiU" w:hAnsi="Arial" w:cs="Arial"/>
          <w:sz w:val="20"/>
          <w:szCs w:val="20"/>
          <w:lang w:eastAsia="zh-CN"/>
        </w:rPr>
        <w:t>的成立，凱柏膠寶將從今年起正式亮相</w:t>
      </w:r>
      <w:r w:rsidRPr="004B4968">
        <w:rPr>
          <w:rFonts w:ascii="Arial" w:eastAsia="MingLiU" w:hAnsi="Arial" w:cs="Arial"/>
          <w:sz w:val="20"/>
          <w:szCs w:val="20"/>
          <w:lang w:eastAsia="zh-CN"/>
        </w:rPr>
        <w:t xml:space="preserve">Interplas </w:t>
      </w:r>
      <w:r w:rsidRPr="004B4968">
        <w:rPr>
          <w:rFonts w:ascii="Arial" w:eastAsia="MingLiU" w:hAnsi="Arial" w:cs="Arial"/>
          <w:sz w:val="20"/>
          <w:szCs w:val="20"/>
          <w:lang w:eastAsia="zh-CN"/>
        </w:rPr>
        <w:t>展會。凱柏膠寶的專業團隊將與長期合作夥伴</w:t>
      </w:r>
      <w:r w:rsidRPr="004B4968">
        <w:rPr>
          <w:rFonts w:ascii="Arial" w:eastAsia="MingLiU" w:hAnsi="Arial" w:cs="Arial"/>
          <w:sz w:val="20"/>
          <w:szCs w:val="20"/>
          <w:lang w:eastAsia="zh-CN"/>
        </w:rPr>
        <w:t xml:space="preserve"> Abbey Polymers </w:t>
      </w:r>
      <w:r w:rsidRPr="004B4968">
        <w:rPr>
          <w:rFonts w:ascii="Arial" w:eastAsia="MingLiU" w:hAnsi="Arial" w:cs="Arial"/>
          <w:sz w:val="20"/>
          <w:szCs w:val="20"/>
          <w:lang w:eastAsia="zh-CN"/>
        </w:rPr>
        <w:t>一同在</w:t>
      </w:r>
      <w:r w:rsidRPr="004B4968">
        <w:rPr>
          <w:rFonts w:ascii="Arial" w:eastAsia="MingLiU" w:hAnsi="Arial" w:cs="Arial"/>
          <w:sz w:val="20"/>
          <w:szCs w:val="20"/>
          <w:lang w:eastAsia="zh-CN"/>
        </w:rPr>
        <w:t xml:space="preserve"> 6 </w:t>
      </w:r>
      <w:r w:rsidRPr="004B4968">
        <w:rPr>
          <w:rFonts w:ascii="Arial" w:eastAsia="MingLiU" w:hAnsi="Arial" w:cs="Arial"/>
          <w:sz w:val="20"/>
          <w:szCs w:val="20"/>
          <w:lang w:eastAsia="zh-CN"/>
        </w:rPr>
        <w:t>月</w:t>
      </w:r>
      <w:r w:rsidRPr="004B4968">
        <w:rPr>
          <w:rFonts w:ascii="Arial" w:eastAsia="MingLiU" w:hAnsi="Arial" w:cs="Arial"/>
          <w:sz w:val="20"/>
          <w:szCs w:val="20"/>
          <w:lang w:eastAsia="zh-CN"/>
        </w:rPr>
        <w:t xml:space="preserve"> 2 </w:t>
      </w:r>
      <w:r w:rsidRPr="004B4968">
        <w:rPr>
          <w:rFonts w:ascii="Arial" w:eastAsia="MingLiU" w:hAnsi="Arial" w:cs="Arial"/>
          <w:sz w:val="20"/>
          <w:szCs w:val="20"/>
          <w:lang w:eastAsia="zh-CN"/>
        </w:rPr>
        <w:t>日至</w:t>
      </w:r>
      <w:r w:rsidRPr="004B4968">
        <w:rPr>
          <w:rFonts w:ascii="Arial" w:eastAsia="MingLiU" w:hAnsi="Arial" w:cs="Arial"/>
          <w:sz w:val="20"/>
          <w:szCs w:val="20"/>
          <w:lang w:eastAsia="zh-CN"/>
        </w:rPr>
        <w:t xml:space="preserve"> 4 </w:t>
      </w:r>
      <w:r w:rsidRPr="004B4968">
        <w:rPr>
          <w:rFonts w:ascii="Arial" w:eastAsia="MingLiU" w:hAnsi="Arial" w:cs="Arial"/>
          <w:sz w:val="20"/>
          <w:szCs w:val="20"/>
          <w:lang w:eastAsia="zh-CN"/>
        </w:rPr>
        <w:t>日期間，於伯明罕國家展覽中心</w:t>
      </w:r>
      <w:r w:rsidRPr="004B4968">
        <w:rPr>
          <w:rFonts w:ascii="Arial" w:eastAsia="MingLiU" w:hAnsi="Arial" w:cs="Arial"/>
          <w:sz w:val="20"/>
          <w:szCs w:val="20"/>
          <w:lang w:eastAsia="zh-CN"/>
        </w:rPr>
        <w:t xml:space="preserve"> 9 </w:t>
      </w:r>
      <w:r w:rsidRPr="004B4968">
        <w:rPr>
          <w:rFonts w:ascii="Arial" w:eastAsia="MingLiU" w:hAnsi="Arial" w:cs="Arial"/>
          <w:sz w:val="20"/>
          <w:szCs w:val="20"/>
          <w:lang w:eastAsia="zh-CN"/>
        </w:rPr>
        <w:t>號館</w:t>
      </w:r>
      <w:r w:rsidRPr="004B4968">
        <w:rPr>
          <w:rFonts w:ascii="Arial" w:eastAsia="MingLiU" w:hAnsi="Arial" w:cs="Arial"/>
          <w:sz w:val="20"/>
          <w:szCs w:val="20"/>
          <w:lang w:eastAsia="zh-CN"/>
        </w:rPr>
        <w:t xml:space="preserve"> T28 </w:t>
      </w:r>
      <w:r w:rsidRPr="004B4968">
        <w:rPr>
          <w:rFonts w:ascii="Arial" w:eastAsia="MingLiU" w:hAnsi="Arial" w:cs="Arial"/>
          <w:sz w:val="20"/>
          <w:szCs w:val="20"/>
          <w:lang w:eastAsia="zh-CN"/>
        </w:rPr>
        <w:t>展位迎接各界參觀者。</w:t>
      </w:r>
    </w:p>
    <w:p w14:paraId="6F3BEB93" w14:textId="77777777" w:rsidR="004B4968" w:rsidRPr="004B4968" w:rsidRDefault="004B4968" w:rsidP="00BC4265">
      <w:pPr>
        <w:keepLines/>
        <w:spacing w:after="0" w:line="360" w:lineRule="auto"/>
        <w:ind w:right="1701"/>
        <w:jc w:val="both"/>
        <w:rPr>
          <w:rFonts w:ascii="Arial" w:eastAsia="MingLiU" w:hAnsi="Arial" w:cs="Arial"/>
          <w:sz w:val="20"/>
          <w:szCs w:val="20"/>
          <w:lang w:eastAsia="zh-CN"/>
        </w:rPr>
      </w:pPr>
    </w:p>
    <w:p w14:paraId="554CB23A" w14:textId="77777777" w:rsidR="004B4968" w:rsidRDefault="004B4968" w:rsidP="004B4968">
      <w:pPr>
        <w:keepLines/>
        <w:spacing w:after="0" w:line="360" w:lineRule="auto"/>
        <w:ind w:right="1701"/>
        <w:jc w:val="both"/>
        <w:rPr>
          <w:rFonts w:ascii="Arial" w:eastAsia="SimSun" w:hAnsi="Arial" w:cs="Arial"/>
          <w:b/>
          <w:bCs/>
          <w:sz w:val="20"/>
          <w:lang w:eastAsia="zh-CN"/>
        </w:rPr>
      </w:pPr>
      <w:r w:rsidRPr="004B4968">
        <w:rPr>
          <w:rFonts w:ascii="Arial" w:eastAsia="MingLiU" w:hAnsi="Arial" w:cs="Arial"/>
          <w:b/>
          <w:bCs/>
          <w:sz w:val="20"/>
          <w:lang w:eastAsia="zh-CN"/>
        </w:rPr>
        <w:t>公司業務擴展</w:t>
      </w:r>
    </w:p>
    <w:p w14:paraId="6FA27C41" w14:textId="77777777" w:rsidR="004B4968" w:rsidRPr="004B4968" w:rsidRDefault="004B4968" w:rsidP="004B4968">
      <w:pPr>
        <w:keepLines/>
        <w:spacing w:after="0" w:line="360" w:lineRule="auto"/>
        <w:ind w:right="1701"/>
        <w:jc w:val="both"/>
        <w:rPr>
          <w:rFonts w:ascii="Arial" w:eastAsia="SimSun" w:hAnsi="Arial" w:cs="Arial"/>
          <w:b/>
          <w:bCs/>
          <w:sz w:val="10"/>
          <w:szCs w:val="12"/>
          <w:lang w:eastAsia="zh-CN"/>
        </w:rPr>
      </w:pPr>
    </w:p>
    <w:p w14:paraId="0D66B1E8" w14:textId="18BB81E1" w:rsidR="004B4968" w:rsidRPr="004B4968" w:rsidRDefault="004B4968" w:rsidP="004B4968">
      <w:pPr>
        <w:keepLines/>
        <w:spacing w:after="0" w:line="360" w:lineRule="auto"/>
        <w:ind w:right="1701"/>
        <w:jc w:val="both"/>
        <w:rPr>
          <w:rFonts w:ascii="Arial" w:eastAsia="MingLiU" w:hAnsi="Arial" w:cs="Arial"/>
          <w:sz w:val="20"/>
          <w:lang w:eastAsia="zh-CN"/>
        </w:rPr>
      </w:pPr>
      <w:r w:rsidRPr="004B4968">
        <w:rPr>
          <w:rFonts w:ascii="Arial" w:eastAsia="MingLiU" w:hAnsi="Arial" w:cs="Arial"/>
          <w:sz w:val="20"/>
          <w:lang w:eastAsia="zh-CN"/>
        </w:rPr>
        <w:t>KRAIBURG TPE UK Ltd.</w:t>
      </w:r>
      <w:r w:rsidRPr="004B4968">
        <w:rPr>
          <w:rFonts w:ascii="Arial" w:eastAsia="MingLiU" w:hAnsi="Arial" w:cs="Arial"/>
          <w:sz w:val="20"/>
          <w:lang w:eastAsia="zh-CN"/>
        </w:rPr>
        <w:t>成立於</w:t>
      </w:r>
      <w:r w:rsidRPr="004B4968">
        <w:rPr>
          <w:rFonts w:ascii="Arial" w:eastAsia="MingLiU" w:hAnsi="Arial" w:cs="Arial"/>
          <w:sz w:val="20"/>
          <w:lang w:eastAsia="zh-CN"/>
        </w:rPr>
        <w:t xml:space="preserve"> 2024 </w:t>
      </w:r>
      <w:r w:rsidRPr="004B4968">
        <w:rPr>
          <w:rFonts w:ascii="Arial" w:eastAsia="MingLiU" w:hAnsi="Arial" w:cs="Arial"/>
          <w:sz w:val="20"/>
          <w:lang w:eastAsia="zh-CN"/>
        </w:rPr>
        <w:t>年</w:t>
      </w:r>
      <w:r w:rsidRPr="004B4968">
        <w:rPr>
          <w:rFonts w:ascii="Arial" w:eastAsia="MingLiU" w:hAnsi="Arial" w:cs="Arial"/>
          <w:sz w:val="20"/>
          <w:lang w:eastAsia="zh-CN"/>
        </w:rPr>
        <w:t xml:space="preserve"> 6 </w:t>
      </w:r>
      <w:r w:rsidRPr="004B4968">
        <w:rPr>
          <w:rFonts w:ascii="Arial" w:eastAsia="MingLiU" w:hAnsi="Arial" w:cs="Arial"/>
          <w:sz w:val="20"/>
          <w:lang w:eastAsia="zh-CN"/>
        </w:rPr>
        <w:t>月，凸顯了英國市場對凱柏膠寶的戰略重要性。銷售負責人</w:t>
      </w:r>
      <w:r w:rsidRPr="004B4968">
        <w:rPr>
          <w:rFonts w:ascii="Arial" w:eastAsia="MingLiU" w:hAnsi="Arial" w:cs="Arial"/>
          <w:sz w:val="20"/>
          <w:lang w:eastAsia="zh-CN"/>
        </w:rPr>
        <w:t xml:space="preserve"> Nikolaus Weiss </w:t>
      </w:r>
      <w:r w:rsidRPr="004B4968">
        <w:rPr>
          <w:rFonts w:ascii="Arial" w:eastAsia="MingLiU" w:hAnsi="Arial" w:cs="Arial"/>
          <w:sz w:val="20"/>
          <w:lang w:eastAsia="zh-CN"/>
        </w:rPr>
        <w:t>表示：「我們首次獨立參展</w:t>
      </w:r>
      <w:r w:rsidRPr="004B4968">
        <w:rPr>
          <w:rFonts w:ascii="Arial" w:eastAsia="MingLiU" w:hAnsi="Arial" w:cs="Arial"/>
          <w:sz w:val="20"/>
          <w:lang w:eastAsia="zh-CN"/>
        </w:rPr>
        <w:t xml:space="preserve"> Interplas </w:t>
      </w:r>
      <w:r w:rsidRPr="004B4968">
        <w:rPr>
          <w:rFonts w:ascii="Arial" w:eastAsia="MingLiU" w:hAnsi="Arial" w:cs="Arial"/>
          <w:sz w:val="20"/>
          <w:lang w:eastAsia="zh-CN"/>
        </w:rPr>
        <w:t>展會，標誌著我們在英國市場拓展的另一個重要里程碑」。</w:t>
      </w:r>
      <w:r w:rsidRPr="004B4968">
        <w:rPr>
          <w:rFonts w:ascii="Arial" w:eastAsia="MingLiU" w:hAnsi="Arial" w:cs="Arial"/>
          <w:sz w:val="20"/>
          <w:lang w:eastAsia="zh-CN"/>
        </w:rPr>
        <w:t xml:space="preserve"> </w:t>
      </w:r>
      <w:r w:rsidRPr="004B4968">
        <w:rPr>
          <w:rFonts w:ascii="Arial" w:eastAsia="MingLiU" w:hAnsi="Arial" w:cs="Arial"/>
          <w:sz w:val="20"/>
          <w:lang w:eastAsia="zh-CN"/>
        </w:rPr>
        <w:t>「</w:t>
      </w:r>
      <w:r w:rsidRPr="004B4968">
        <w:rPr>
          <w:rFonts w:ascii="Arial" w:eastAsia="MingLiU" w:hAnsi="Arial" w:cs="Arial"/>
          <w:sz w:val="20"/>
          <w:lang w:eastAsia="zh-CN"/>
        </w:rPr>
        <w:t xml:space="preserve">Interplas </w:t>
      </w:r>
      <w:r w:rsidRPr="004B4968">
        <w:rPr>
          <w:rFonts w:ascii="Arial" w:eastAsia="MingLiU" w:hAnsi="Arial" w:cs="Arial"/>
          <w:sz w:val="20"/>
          <w:lang w:eastAsia="zh-CN"/>
        </w:rPr>
        <w:t>展會是一個關鍵平台，不僅能交流行業最新動態，還能了解產品和工藝的創新發展。同時，這次參展為我們提供了一個理想機會，吸引現有客戶和潛在買家關注我們的</w:t>
      </w:r>
      <w:r w:rsidRPr="004B4968">
        <w:rPr>
          <w:rFonts w:ascii="Arial" w:eastAsia="MingLiU" w:hAnsi="Arial" w:cs="Arial"/>
          <w:sz w:val="20"/>
          <w:lang w:eastAsia="zh-CN"/>
        </w:rPr>
        <w:t>TPE</w:t>
      </w:r>
      <w:r w:rsidRPr="004B4968">
        <w:rPr>
          <w:rFonts w:ascii="Arial" w:eastAsia="MingLiU" w:hAnsi="Arial" w:cs="Arial"/>
          <w:sz w:val="20"/>
          <w:lang w:eastAsia="zh-CN"/>
        </w:rPr>
        <w:t>解決方案。對於那些因我們總部和生產基地位於德國而猶豫不決的公司，此次參展將簡化他們接觸我們全系列的途徑。」</w:t>
      </w:r>
    </w:p>
    <w:p w14:paraId="1A9A3CFA" w14:textId="434D9346" w:rsidR="00291883" w:rsidRPr="004B4968" w:rsidRDefault="004B4968" w:rsidP="00BC4265">
      <w:pPr>
        <w:keepLines/>
        <w:spacing w:after="0" w:line="360" w:lineRule="auto"/>
        <w:ind w:right="1701"/>
        <w:jc w:val="both"/>
        <w:rPr>
          <w:rFonts w:ascii="Arial" w:eastAsia="MingLiU" w:hAnsi="Arial" w:cs="Arial"/>
          <w:sz w:val="20"/>
          <w:lang w:eastAsia="zh-CN"/>
        </w:rPr>
      </w:pPr>
      <w:r w:rsidRPr="004B4968">
        <w:rPr>
          <w:rFonts w:ascii="Arial" w:eastAsia="MingLiU" w:hAnsi="Arial" w:cs="Arial"/>
          <w:sz w:val="20"/>
          <w:lang w:eastAsia="zh-CN"/>
        </w:rPr>
        <w:lastRenderedPageBreak/>
        <w:t>作為熱塑性彈性體（</w:t>
      </w:r>
      <w:r w:rsidRPr="004B4968">
        <w:rPr>
          <w:rFonts w:ascii="Arial" w:eastAsia="MingLiU" w:hAnsi="Arial" w:cs="Arial"/>
          <w:sz w:val="20"/>
          <w:lang w:eastAsia="zh-CN"/>
        </w:rPr>
        <w:t>TPE</w:t>
      </w:r>
      <w:r w:rsidRPr="004B4968">
        <w:rPr>
          <w:rFonts w:ascii="Arial" w:eastAsia="MingLiU" w:hAnsi="Arial" w:cs="Arial"/>
          <w:sz w:val="20"/>
          <w:lang w:eastAsia="zh-CN"/>
        </w:rPr>
        <w:t>）材料解決方案的行業專家，凱柏膠寶的業務涉及多個行業領域。</w:t>
      </w:r>
      <w:r w:rsidRPr="004B4968">
        <w:rPr>
          <w:rFonts w:ascii="Arial" w:eastAsia="MingLiU" w:hAnsi="Arial" w:cs="Arial"/>
          <w:sz w:val="20"/>
          <w:lang w:eastAsia="zh-CN"/>
        </w:rPr>
        <w:t xml:space="preserve"> </w:t>
      </w:r>
      <w:r w:rsidRPr="004B4968">
        <w:rPr>
          <w:rFonts w:ascii="Arial" w:eastAsia="MingLiU" w:hAnsi="Arial" w:cs="Arial"/>
          <w:sz w:val="20"/>
          <w:lang w:eastAsia="zh-CN"/>
        </w:rPr>
        <w:t>「除了為不同行業提供標準的</w:t>
      </w:r>
      <w:r w:rsidRPr="004B4968">
        <w:rPr>
          <w:rFonts w:ascii="Arial" w:eastAsia="MingLiU" w:hAnsi="Arial" w:cs="Arial"/>
          <w:sz w:val="20"/>
          <w:lang w:eastAsia="zh-CN"/>
        </w:rPr>
        <w:t>TPE</w:t>
      </w:r>
      <w:r w:rsidRPr="004B4968">
        <w:rPr>
          <w:rFonts w:ascii="Arial" w:eastAsia="MingLiU" w:hAnsi="Arial" w:cs="Arial"/>
          <w:sz w:val="20"/>
          <w:lang w:eastAsia="zh-CN"/>
        </w:rPr>
        <w:t>解決方案外，我們還專注於定制化合物的研發與創新，」</w:t>
      </w:r>
      <w:r w:rsidRPr="004B4968">
        <w:rPr>
          <w:rFonts w:ascii="Arial" w:eastAsia="MingLiU" w:hAnsi="Arial" w:cs="Arial"/>
          <w:sz w:val="20"/>
          <w:lang w:eastAsia="zh-CN"/>
        </w:rPr>
        <w:t xml:space="preserve"> Nikolaus Weiss </w:t>
      </w:r>
      <w:r w:rsidRPr="004B4968">
        <w:rPr>
          <w:rFonts w:ascii="Arial" w:eastAsia="MingLiU" w:hAnsi="Arial" w:cs="Arial"/>
          <w:sz w:val="20"/>
          <w:lang w:eastAsia="zh-CN"/>
        </w:rPr>
        <w:t>解釋道：「我們為汽車、消費品、工業和醫療應用等多個行業開發的解決方案，往往具有跨行業的廣泛適用性。因此，在展會上展示我們完整的應用產品組合，幫助現有客戶和潛在買家的解決方案</w:t>
      </w:r>
    </w:p>
    <w:p w14:paraId="47F26B60" w14:textId="77777777" w:rsidR="004B4968" w:rsidRPr="004B4968" w:rsidRDefault="004B4968" w:rsidP="00BC4265">
      <w:pPr>
        <w:keepLines/>
        <w:spacing w:after="0" w:line="360" w:lineRule="auto"/>
        <w:ind w:right="1701"/>
        <w:jc w:val="both"/>
        <w:rPr>
          <w:rFonts w:ascii="Arial" w:eastAsia="MingLiU" w:hAnsi="Arial" w:cs="Arial"/>
          <w:sz w:val="20"/>
          <w:lang w:eastAsia="zh-CN"/>
        </w:rPr>
      </w:pPr>
    </w:p>
    <w:p w14:paraId="6A210C8A" w14:textId="77777777" w:rsidR="004B4968" w:rsidRDefault="004B4968" w:rsidP="004B4968">
      <w:pPr>
        <w:keepLines/>
        <w:spacing w:after="0" w:line="360" w:lineRule="auto"/>
        <w:ind w:right="1701"/>
        <w:jc w:val="both"/>
        <w:rPr>
          <w:rFonts w:ascii="Arial" w:eastAsia="SimSun" w:hAnsi="Arial" w:cs="Arial"/>
          <w:b/>
          <w:bCs/>
          <w:sz w:val="20"/>
          <w:lang w:eastAsia="zh-CN"/>
        </w:rPr>
      </w:pPr>
      <w:r w:rsidRPr="004B4968">
        <w:rPr>
          <w:rFonts w:ascii="Arial" w:eastAsia="MingLiU" w:hAnsi="Arial" w:cs="Arial"/>
          <w:b/>
          <w:bCs/>
          <w:sz w:val="20"/>
          <w:lang w:eastAsia="zh-CN"/>
        </w:rPr>
        <w:t>回收成分</w:t>
      </w:r>
      <w:r w:rsidRPr="004B4968">
        <w:rPr>
          <w:rFonts w:ascii="Arial" w:eastAsia="MingLiU" w:hAnsi="Arial" w:cs="Arial"/>
          <w:b/>
          <w:bCs/>
          <w:sz w:val="20"/>
          <w:lang w:eastAsia="zh-CN"/>
        </w:rPr>
        <w:t>TPE</w:t>
      </w:r>
      <w:r w:rsidRPr="004B4968">
        <w:rPr>
          <w:rFonts w:ascii="Arial" w:eastAsia="MingLiU" w:hAnsi="Arial" w:cs="Arial"/>
          <w:b/>
          <w:bCs/>
          <w:sz w:val="20"/>
          <w:lang w:eastAsia="zh-CN"/>
        </w:rPr>
        <w:t>及</w:t>
      </w:r>
      <w:r w:rsidRPr="004B4968">
        <w:rPr>
          <w:rFonts w:ascii="Arial" w:eastAsia="MingLiU" w:hAnsi="Arial" w:cs="Arial"/>
          <w:b/>
          <w:bCs/>
          <w:sz w:val="20"/>
          <w:lang w:eastAsia="zh-CN"/>
        </w:rPr>
        <w:t>FR3</w:t>
      </w:r>
      <w:r w:rsidRPr="004B4968">
        <w:rPr>
          <w:rFonts w:ascii="Arial" w:eastAsia="MingLiU" w:hAnsi="Arial" w:cs="Arial"/>
          <w:b/>
          <w:bCs/>
          <w:sz w:val="20"/>
          <w:lang w:eastAsia="zh-CN"/>
        </w:rPr>
        <w:t>系列展示</w:t>
      </w:r>
    </w:p>
    <w:p w14:paraId="72686AFF" w14:textId="77777777" w:rsidR="004B4968" w:rsidRPr="004B4968" w:rsidRDefault="004B4968" w:rsidP="004B4968">
      <w:pPr>
        <w:keepLines/>
        <w:spacing w:after="0" w:line="360" w:lineRule="auto"/>
        <w:ind w:right="1701"/>
        <w:jc w:val="both"/>
        <w:rPr>
          <w:rFonts w:ascii="Arial" w:eastAsia="SimSun" w:hAnsi="Arial" w:cs="Arial"/>
          <w:b/>
          <w:bCs/>
          <w:sz w:val="10"/>
          <w:szCs w:val="12"/>
          <w:lang w:eastAsia="zh-CN"/>
        </w:rPr>
      </w:pPr>
    </w:p>
    <w:p w14:paraId="34EFCA13" w14:textId="10EAE6E6" w:rsidR="00F233C4" w:rsidRPr="004B4968" w:rsidRDefault="004B4968" w:rsidP="004B4968">
      <w:pPr>
        <w:keepLines/>
        <w:spacing w:after="0" w:line="360" w:lineRule="auto"/>
        <w:ind w:right="1701"/>
        <w:jc w:val="both"/>
        <w:rPr>
          <w:rFonts w:ascii="Arial" w:eastAsia="MingLiU" w:hAnsi="Arial" w:cs="Arial"/>
          <w:sz w:val="20"/>
          <w:lang w:eastAsia="zh-CN"/>
        </w:rPr>
      </w:pPr>
      <w:r w:rsidRPr="004B4968">
        <w:rPr>
          <w:rFonts w:ascii="Arial" w:eastAsia="MingLiU" w:hAnsi="Arial" w:cs="Arial"/>
          <w:sz w:val="20"/>
          <w:lang w:eastAsia="zh-CN"/>
        </w:rPr>
        <w:t>除了展示自有產品系列，</w:t>
      </w:r>
      <w:r w:rsidRPr="004B4968">
        <w:rPr>
          <w:rFonts w:ascii="Arial" w:eastAsia="MingLiU" w:hAnsi="Arial" w:cs="Arial"/>
          <w:sz w:val="20"/>
          <w:lang w:eastAsia="zh-CN"/>
        </w:rPr>
        <w:t>KRAIBURG TPE UK Ltd.</w:t>
      </w:r>
      <w:r w:rsidRPr="004B4968">
        <w:rPr>
          <w:rFonts w:ascii="Arial" w:eastAsia="MingLiU" w:hAnsi="Arial" w:cs="Arial"/>
          <w:sz w:val="20"/>
          <w:lang w:eastAsia="zh-CN"/>
        </w:rPr>
        <w:t>還將在展會期間重點推出兩個亮點。其中之一是面向汽車市場的含回收成分產品系列，該系列結合了高達</w:t>
      </w:r>
      <w:r w:rsidRPr="004B4968">
        <w:rPr>
          <w:rFonts w:ascii="Arial" w:eastAsia="MingLiU" w:hAnsi="Arial" w:cs="Arial"/>
          <w:sz w:val="20"/>
          <w:lang w:eastAsia="zh-CN"/>
        </w:rPr>
        <w:t>77%</w:t>
      </w:r>
      <w:r w:rsidRPr="004B4968">
        <w:rPr>
          <w:rFonts w:ascii="Arial" w:eastAsia="MingLiU" w:hAnsi="Arial" w:cs="Arial"/>
          <w:sz w:val="20"/>
          <w:lang w:eastAsia="zh-CN"/>
        </w:rPr>
        <w:t>的回收成分。這些含回收成分的</w:t>
      </w:r>
      <w:r w:rsidRPr="004B4968">
        <w:rPr>
          <w:rFonts w:ascii="Arial" w:eastAsia="MingLiU" w:hAnsi="Arial" w:cs="Arial"/>
          <w:sz w:val="20"/>
          <w:lang w:eastAsia="zh-CN"/>
        </w:rPr>
        <w:t xml:space="preserve">TPE </w:t>
      </w:r>
      <w:r w:rsidRPr="004B4968">
        <w:rPr>
          <w:rFonts w:ascii="Arial" w:eastAsia="MingLiU" w:hAnsi="Arial" w:cs="Arial"/>
          <w:sz w:val="20"/>
          <w:lang w:eastAsia="zh-CN"/>
        </w:rPr>
        <w:t>專為汽車行業量身定制，涵蓋的硬度範圍從邵氏</w:t>
      </w:r>
      <w:r w:rsidRPr="004B4968">
        <w:rPr>
          <w:rFonts w:ascii="Arial" w:eastAsia="MingLiU" w:hAnsi="Arial" w:cs="Arial"/>
          <w:sz w:val="20"/>
          <w:lang w:eastAsia="zh-CN"/>
        </w:rPr>
        <w:t>A 20</w:t>
      </w:r>
      <w:r w:rsidRPr="004B4968">
        <w:rPr>
          <w:rFonts w:ascii="Arial" w:eastAsia="MingLiU" w:hAnsi="Arial" w:cs="Arial"/>
          <w:sz w:val="20"/>
          <w:lang w:eastAsia="zh-CN"/>
        </w:rPr>
        <w:t>到</w:t>
      </w:r>
      <w:r w:rsidRPr="004B4968">
        <w:rPr>
          <w:rFonts w:ascii="Arial" w:eastAsia="MingLiU" w:hAnsi="Arial" w:cs="Arial"/>
          <w:sz w:val="20"/>
          <w:lang w:eastAsia="zh-CN"/>
        </w:rPr>
        <w:t>95</w:t>
      </w:r>
      <w:r w:rsidRPr="004B4968">
        <w:rPr>
          <w:rFonts w:ascii="Arial" w:eastAsia="MingLiU" w:hAnsi="Arial" w:cs="Arial"/>
          <w:sz w:val="20"/>
          <w:lang w:eastAsia="zh-CN"/>
        </w:rPr>
        <w:t>，廣泛應用於汽車內外飾件及動力系統等多個領域。</w:t>
      </w:r>
    </w:p>
    <w:p w14:paraId="6267A8A8" w14:textId="77777777" w:rsidR="004B4968" w:rsidRPr="004B4968" w:rsidRDefault="004B4968" w:rsidP="00BC4265">
      <w:pPr>
        <w:keepLines/>
        <w:spacing w:after="0" w:line="360" w:lineRule="auto"/>
        <w:ind w:right="1701"/>
        <w:jc w:val="both"/>
        <w:rPr>
          <w:rFonts w:ascii="Arial" w:eastAsia="MingLiU" w:hAnsi="Arial" w:cs="Arial"/>
          <w:sz w:val="20"/>
          <w:lang w:eastAsia="zh-CN"/>
        </w:rPr>
      </w:pPr>
    </w:p>
    <w:p w14:paraId="407B251B" w14:textId="17A13AED" w:rsidR="004B4968" w:rsidRPr="004B4968" w:rsidRDefault="004B4968" w:rsidP="00BC4265">
      <w:pPr>
        <w:keepLines/>
        <w:spacing w:after="0" w:line="360" w:lineRule="auto"/>
        <w:ind w:right="1701"/>
        <w:jc w:val="both"/>
        <w:rPr>
          <w:rFonts w:ascii="Arial" w:eastAsia="MingLiU" w:hAnsi="Arial" w:cs="Arial"/>
          <w:sz w:val="20"/>
          <w:lang w:eastAsia="zh-CN"/>
        </w:rPr>
      </w:pPr>
      <w:r w:rsidRPr="004B4968">
        <w:rPr>
          <w:rFonts w:ascii="Arial" w:eastAsia="MingLiU" w:hAnsi="Arial" w:cs="Arial"/>
          <w:sz w:val="20"/>
          <w:lang w:eastAsia="zh-CN"/>
        </w:rPr>
        <w:t>凱柏膠寶在展會上的第二大亮點是全新的</w:t>
      </w:r>
      <w:r w:rsidRPr="004B4968">
        <w:rPr>
          <w:rFonts w:ascii="Arial" w:eastAsia="MingLiU" w:hAnsi="Arial" w:cs="Arial"/>
          <w:sz w:val="20"/>
          <w:lang w:eastAsia="zh-CN"/>
        </w:rPr>
        <w:t xml:space="preserve"> FR3 </w:t>
      </w:r>
      <w:r w:rsidRPr="004B4968">
        <w:rPr>
          <w:rFonts w:ascii="Arial" w:eastAsia="MingLiU" w:hAnsi="Arial" w:cs="Arial"/>
          <w:sz w:val="20"/>
          <w:lang w:eastAsia="zh-CN"/>
        </w:rPr>
        <w:t>系列。這些化合物符合嚴格的消防安全標準，例如</w:t>
      </w:r>
      <w:r w:rsidRPr="004B4968">
        <w:rPr>
          <w:rFonts w:ascii="Arial" w:eastAsia="MingLiU" w:hAnsi="Arial" w:cs="Arial"/>
          <w:sz w:val="20"/>
          <w:lang w:eastAsia="zh-CN"/>
        </w:rPr>
        <w:t xml:space="preserve"> EN 45545-2 </w:t>
      </w:r>
      <w:r w:rsidRPr="004B4968">
        <w:rPr>
          <w:rFonts w:ascii="Arial" w:eastAsia="MingLiU" w:hAnsi="Arial" w:cs="Arial"/>
          <w:sz w:val="20"/>
          <w:lang w:eastAsia="zh-CN"/>
        </w:rPr>
        <w:t>歐洲鐵路消防安全標準，確保其在特定應用中的高安全性。除了卓越的防火性能，</w:t>
      </w:r>
      <w:r w:rsidRPr="004B4968">
        <w:rPr>
          <w:rFonts w:ascii="Arial" w:eastAsia="MingLiU" w:hAnsi="Arial" w:cs="Arial"/>
          <w:sz w:val="20"/>
          <w:lang w:eastAsia="zh-CN"/>
        </w:rPr>
        <w:t xml:space="preserve">FR3 </w:t>
      </w:r>
      <w:r w:rsidRPr="004B4968">
        <w:rPr>
          <w:rFonts w:ascii="Arial" w:eastAsia="MingLiU" w:hAnsi="Arial" w:cs="Arial"/>
          <w:sz w:val="20"/>
          <w:lang w:eastAsia="zh-CN"/>
        </w:rPr>
        <w:t>系列</w:t>
      </w:r>
      <w:r w:rsidRPr="004B4968">
        <w:rPr>
          <w:rFonts w:ascii="Arial" w:eastAsia="MingLiU" w:hAnsi="Arial" w:cs="Arial"/>
          <w:sz w:val="20"/>
          <w:lang w:eastAsia="zh-CN"/>
        </w:rPr>
        <w:t xml:space="preserve"> TPE </w:t>
      </w:r>
      <w:r w:rsidRPr="004B4968">
        <w:rPr>
          <w:rFonts w:ascii="Arial" w:eastAsia="MingLiU" w:hAnsi="Arial" w:cs="Arial"/>
          <w:sz w:val="20"/>
          <w:lang w:eastAsia="zh-CN"/>
        </w:rPr>
        <w:t>還擁有其他獨特的材料特性，使其特別適用於安全要求極高的環境。其中包括顯著優化的壓縮變形值，適用於無鹵且阻燃的</w:t>
      </w:r>
      <w:r w:rsidRPr="004B4968">
        <w:rPr>
          <w:rFonts w:ascii="Arial" w:eastAsia="MingLiU" w:hAnsi="Arial" w:cs="Arial"/>
          <w:sz w:val="20"/>
          <w:lang w:eastAsia="zh-CN"/>
        </w:rPr>
        <w:t xml:space="preserve"> TPE </w:t>
      </w:r>
      <w:r w:rsidRPr="004B4968">
        <w:rPr>
          <w:rFonts w:ascii="Arial" w:eastAsia="MingLiU" w:hAnsi="Arial" w:cs="Arial"/>
          <w:sz w:val="20"/>
          <w:lang w:eastAsia="zh-CN"/>
        </w:rPr>
        <w:t>材料。</w:t>
      </w:r>
    </w:p>
    <w:p w14:paraId="61E0F4A4" w14:textId="3DBE16BD" w:rsidR="00D466B4" w:rsidRDefault="00D466B4" w:rsidP="00BC4265">
      <w:pPr>
        <w:keepLines/>
        <w:spacing w:after="0" w:line="360" w:lineRule="auto"/>
        <w:ind w:right="1701"/>
        <w:jc w:val="both"/>
        <w:rPr>
          <w:rFonts w:ascii="Arial" w:hAnsi="Arial"/>
          <w:sz w:val="20"/>
          <w:lang w:eastAsia="zh-CN"/>
        </w:rPr>
      </w:pPr>
      <w:r>
        <w:rPr>
          <w:noProof/>
        </w:rPr>
        <w:lastRenderedPageBreak/>
        <w:drawing>
          <wp:inline distT="0" distB="0" distL="0" distR="0" wp14:anchorId="200AEF35" wp14:editId="38A8DE42">
            <wp:extent cx="3514725" cy="234315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4725" cy="2343150"/>
                    </a:xfrm>
                    <a:prstGeom prst="rect">
                      <a:avLst/>
                    </a:prstGeom>
                  </pic:spPr>
                </pic:pic>
              </a:graphicData>
            </a:graphic>
          </wp:inline>
        </w:drawing>
      </w:r>
    </w:p>
    <w:p w14:paraId="0D87040D" w14:textId="01D4F19E" w:rsidR="00206896" w:rsidRPr="004B4968" w:rsidRDefault="004B4968" w:rsidP="00BC4265">
      <w:pPr>
        <w:keepLines/>
        <w:spacing w:after="0" w:line="360" w:lineRule="auto"/>
        <w:ind w:right="1701"/>
        <w:jc w:val="both"/>
        <w:rPr>
          <w:rFonts w:ascii="Arial" w:eastAsia="MingLiU" w:hAnsi="Arial" w:cs="Arial"/>
          <w:b/>
          <w:bCs/>
          <w:sz w:val="20"/>
          <w:szCs w:val="20"/>
          <w:lang w:eastAsia="zh-CN"/>
        </w:rPr>
      </w:pPr>
      <w:r w:rsidRPr="004B4968">
        <w:rPr>
          <w:rFonts w:ascii="Arial" w:eastAsia="MingLiU" w:hAnsi="Arial" w:cs="Arial"/>
          <w:b/>
          <w:bCs/>
          <w:sz w:val="20"/>
          <w:szCs w:val="20"/>
          <w:lang w:eastAsia="zh-CN"/>
        </w:rPr>
        <w:t>圖</w:t>
      </w:r>
      <w:r w:rsidRPr="004B4968">
        <w:rPr>
          <w:rFonts w:ascii="Arial" w:eastAsia="MingLiU" w:hAnsi="Arial" w:cs="Arial"/>
          <w:b/>
          <w:bCs/>
          <w:sz w:val="20"/>
          <w:szCs w:val="20"/>
          <w:lang w:eastAsia="zh-CN"/>
        </w:rPr>
        <w:t>1</w:t>
      </w:r>
      <w:r w:rsidRPr="004B4968">
        <w:rPr>
          <w:rFonts w:ascii="Arial" w:eastAsia="MingLiU" w:hAnsi="Arial" w:cs="Arial"/>
          <w:b/>
          <w:bCs/>
          <w:sz w:val="20"/>
          <w:szCs w:val="20"/>
          <w:lang w:eastAsia="zh-CN"/>
        </w:rPr>
        <w:t>：凱柏膠寶將首次以自有品牌參加</w:t>
      </w:r>
      <w:r w:rsidRPr="004B4968">
        <w:rPr>
          <w:rFonts w:ascii="Arial" w:eastAsia="MingLiU" w:hAnsi="Arial" w:cs="Arial"/>
          <w:b/>
          <w:bCs/>
          <w:sz w:val="20"/>
          <w:szCs w:val="20"/>
          <w:lang w:eastAsia="zh-CN"/>
        </w:rPr>
        <w:t xml:space="preserve"> Interplas 2026 </w:t>
      </w:r>
      <w:r w:rsidRPr="004B4968">
        <w:rPr>
          <w:rFonts w:ascii="Arial" w:eastAsia="MingLiU" w:hAnsi="Arial" w:cs="Arial"/>
          <w:b/>
          <w:bCs/>
          <w:sz w:val="20"/>
          <w:szCs w:val="20"/>
          <w:lang w:eastAsia="zh-CN"/>
        </w:rPr>
        <w:t>展會（資料來源：凱柏膠寶）</w:t>
      </w:r>
    </w:p>
    <w:p w14:paraId="7C4CA82C" w14:textId="77777777" w:rsidR="004B4968" w:rsidRDefault="004B4968" w:rsidP="00BC4265">
      <w:pPr>
        <w:keepLines/>
        <w:spacing w:after="0" w:line="360" w:lineRule="auto"/>
        <w:ind w:right="1701"/>
        <w:jc w:val="both"/>
        <w:rPr>
          <w:rFonts w:ascii="Arial" w:hAnsi="Arial"/>
          <w:lang w:eastAsia="zh-CN"/>
        </w:rPr>
      </w:pPr>
    </w:p>
    <w:p w14:paraId="622D0D83" w14:textId="1BF4340D" w:rsidR="00DC3BD9" w:rsidRPr="00BF2473" w:rsidRDefault="009D7D91" w:rsidP="00DC3BD9">
      <w:pPr>
        <w:rPr>
          <w:rFonts w:ascii="Arial" w:hAnsi="Arial" w:cs="Arial"/>
          <w:bCs/>
          <w:color w:val="000000"/>
          <w:sz w:val="21"/>
          <w:szCs w:val="21"/>
          <w:lang w:eastAsia="zh-CN"/>
        </w:rPr>
      </w:pPr>
      <w:r w:rsidRPr="00A14A2E">
        <w:rPr>
          <w:rFonts w:ascii="MingLiU" w:eastAsia="MingLiU" w:hAnsi="MingLiU" w:cs="Times New Roman" w:hint="eastAsia"/>
          <w:b/>
          <w:sz w:val="20"/>
          <w:szCs w:val="20"/>
          <w:lang w:eastAsia="zh-CN"/>
        </w:rPr>
        <w:t>媒體聯絡人資訊：</w:t>
      </w:r>
      <w:r w:rsidR="00DC3BD9">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4CE04C" w14:textId="77777777" w:rsidR="009D7D91" w:rsidRDefault="009D7D91" w:rsidP="009D7D91">
      <w:pPr>
        <w:ind w:right="1559"/>
        <w:rPr>
          <w:lang w:eastAsia="zh-CN"/>
        </w:rPr>
      </w:pPr>
      <w:hyperlink r:id="rId14" w:history="1">
        <w:r w:rsidRPr="00BB414E">
          <w:rPr>
            <w:rStyle w:val="Hyperlink"/>
            <w:rFonts w:ascii="Arial" w:eastAsia="MingLiU" w:hAnsi="Arial" w:cs="Arial"/>
            <w:color w:val="000000" w:themeColor="text1"/>
            <w:sz w:val="20"/>
            <w:szCs w:val="20"/>
            <w:lang w:eastAsia="zh-CN"/>
          </w:rPr>
          <w:t>下載高清圖片</w:t>
        </w:r>
      </w:hyperlink>
    </w:p>
    <w:p w14:paraId="25A13C72" w14:textId="77777777" w:rsidR="00206896" w:rsidRDefault="00206896" w:rsidP="00DC3BD9">
      <w:pPr>
        <w:rPr>
          <w:rFonts w:ascii="Arial" w:hAnsi="Arial" w:cs="Arial"/>
          <w:b/>
          <w:color w:val="000000"/>
          <w:sz w:val="21"/>
          <w:szCs w:val="21"/>
          <w:lang w:eastAsia="zh-CN"/>
        </w:rPr>
      </w:pPr>
    </w:p>
    <w:p w14:paraId="396EF125" w14:textId="77777777" w:rsidR="009D7D91" w:rsidRPr="00A93EB1" w:rsidRDefault="009D7D91" w:rsidP="009D7D91">
      <w:pPr>
        <w:ind w:right="1559"/>
        <w:rPr>
          <w:rFonts w:ascii="Arial" w:hAnsi="Arial" w:cs="Arial"/>
          <w:b/>
          <w:sz w:val="20"/>
          <w:szCs w:val="20"/>
          <w:lang w:eastAsia="zh-CN"/>
        </w:rPr>
      </w:pPr>
      <w:r w:rsidRPr="00C348D9">
        <w:rPr>
          <w:rFonts w:ascii="Arial" w:eastAsia="MingLiU" w:hAnsi="Arial" w:cs="Arial"/>
          <w:b/>
          <w:sz w:val="20"/>
          <w:szCs w:val="20"/>
          <w:lang w:eastAsia="zh-CN"/>
        </w:rPr>
        <w:t>連結社群媒體：</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773E983A">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4A1734F2" w14:textId="3D977A60" w:rsidR="00206896" w:rsidRPr="00017C52" w:rsidRDefault="00206896">
      <w:pPr>
        <w:rPr>
          <w:rFonts w:ascii="Arial" w:eastAsia="SimSun" w:hAnsi="Arial" w:hint="eastAsia"/>
          <w:b/>
          <w:sz w:val="20"/>
          <w:lang w:eastAsia="zh-CN"/>
        </w:rPr>
      </w:pPr>
    </w:p>
    <w:p w14:paraId="1FB7949E" w14:textId="77777777" w:rsidR="009D7D91" w:rsidRDefault="009D7D91" w:rsidP="009D7D91">
      <w:pPr>
        <w:spacing w:line="360" w:lineRule="auto"/>
        <w:ind w:right="1559"/>
        <w:rPr>
          <w:rFonts w:ascii="MingLiU" w:eastAsia="SimSun" w:hAnsi="MingLiU" w:cs="Calibri"/>
          <w:b/>
          <w:bCs/>
          <w:sz w:val="20"/>
          <w:szCs w:val="20"/>
          <w:lang w:eastAsia="zh-CN"/>
        </w:rPr>
      </w:pPr>
      <w:r w:rsidRPr="00A14A2E">
        <w:rPr>
          <w:rFonts w:ascii="MingLiU" w:eastAsia="MingLiU" w:hAnsi="MingLiU" w:cs="Arial" w:hint="eastAsia"/>
          <w:b/>
          <w:bCs/>
          <w:sz w:val="20"/>
          <w:szCs w:val="20"/>
          <w:lang w:eastAsia="zh-CN"/>
        </w:rPr>
        <w:t>關</w:t>
      </w:r>
      <w:proofErr w:type="gramStart"/>
      <w:r w:rsidRPr="00A14A2E">
        <w:rPr>
          <w:rFonts w:ascii="MingLiU" w:eastAsia="MingLiU" w:hAnsi="MingLiU" w:cs="Arial" w:hint="eastAsia"/>
          <w:b/>
          <w:bCs/>
          <w:sz w:val="20"/>
          <w:szCs w:val="20"/>
          <w:lang w:eastAsia="zh-CN"/>
        </w:rPr>
        <w:t>於</w:t>
      </w:r>
      <w:proofErr w:type="gramEnd"/>
      <w:r w:rsidRPr="00A14A2E">
        <w:rPr>
          <w:rFonts w:ascii="MingLiU" w:eastAsia="MingLiU" w:hAnsi="MingLiU" w:cs="Arial" w:hint="eastAsia"/>
          <w:b/>
          <w:bCs/>
          <w:sz w:val="20"/>
          <w:szCs w:val="20"/>
          <w:lang w:eastAsia="zh-CN"/>
        </w:rPr>
        <w:t>凱柏膠寶</w:t>
      </w:r>
      <w:bookmarkStart w:id="0" w:name="_Hlk181171232"/>
    </w:p>
    <w:p w14:paraId="60CD3EB9" w14:textId="77777777" w:rsidR="009D7D91" w:rsidRPr="0016340C" w:rsidRDefault="009D7D91" w:rsidP="009D7D91">
      <w:pPr>
        <w:spacing w:line="360" w:lineRule="auto"/>
        <w:ind w:right="1559"/>
        <w:jc w:val="both"/>
        <w:rPr>
          <w:rFonts w:ascii="MingLiU" w:eastAsia="SimSun" w:hAnsi="MingLiU" w:cs="Arial"/>
          <w:b/>
          <w:bCs/>
          <w:sz w:val="20"/>
          <w:szCs w:val="20"/>
          <w:lang w:eastAsia="zh-CN"/>
        </w:rPr>
      </w:pP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柏膠寶公司</w:t>
      </w:r>
      <w:r w:rsidRPr="00063CC6">
        <w:rPr>
          <w:rFonts w:ascii="Arial" w:eastAsia="MingLiU" w:hAnsi="Arial" w:cs="Arial" w:hint="eastAsia"/>
          <w:sz w:val="20"/>
          <w:szCs w:val="20"/>
          <w:lang w:eastAsia="zh-CN"/>
        </w:rPr>
        <w:t xml:space="preserve"> (</w:t>
      </w:r>
      <w:hyperlink r:id="rId25" w:history="1">
        <w:r w:rsidRPr="00757253">
          <w:rPr>
            <w:rStyle w:val="Hyperlink"/>
            <w:rFonts w:ascii="Arial" w:eastAsia="MingLiU" w:hAnsi="Arial" w:cs="Arial" w:hint="eastAsia"/>
            <w:sz w:val="20"/>
            <w:szCs w:val="20"/>
            <w:lang w:eastAsia="zh-CN"/>
          </w:rPr>
          <w:t>www.kraiburg-tpe.</w:t>
        </w:r>
        <w:r w:rsidRPr="00757253">
          <w:rPr>
            <w:rStyle w:val="Hyperlink"/>
            <w:rFonts w:ascii="Arial" w:eastAsia="MingLiU" w:hAnsi="Arial" w:cs="Arial"/>
            <w:sz w:val="20"/>
            <w:szCs w:val="20"/>
            <w:lang w:eastAsia="zh-CN"/>
          </w:rPr>
          <w:t>c</w:t>
        </w:r>
        <w:r w:rsidRPr="00757253">
          <w:rPr>
            <w:rStyle w:val="Hyperlink"/>
            <w:rFonts w:ascii="Arial" w:hAnsi="Arial" w:cs="Arial"/>
            <w:sz w:val="20"/>
            <w:szCs w:val="20"/>
            <w:lang w:eastAsia="zh-CN"/>
          </w:rPr>
          <w:t>om</w:t>
        </w:r>
      </w:hyperlink>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足跡遍布全球的定制</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塑性彈性體製造商，並在中</w:t>
      </w:r>
      <w:proofErr w:type="gramStart"/>
      <w:r w:rsidRPr="00063CC6">
        <w:rPr>
          <w:rFonts w:ascii="Arial" w:eastAsia="MingLiU" w:hAnsi="Arial" w:cs="Arial" w:hint="eastAsia"/>
          <w:sz w:val="20"/>
          <w:szCs w:val="20"/>
          <w:lang w:eastAsia="zh-CN"/>
        </w:rPr>
        <w:t>國</w:t>
      </w:r>
      <w:proofErr w:type="gramEnd"/>
      <w:r w:rsidRPr="00063CC6">
        <w:rPr>
          <w:rFonts w:ascii="Arial" w:eastAsia="MingLiU" w:hAnsi="Arial" w:cs="Arial" w:hint="eastAsia"/>
          <w:sz w:val="20"/>
          <w:szCs w:val="20"/>
          <w:lang w:eastAsia="zh-CN"/>
        </w:rPr>
        <w:t>上海及香港特別行政區設有銷售辦公室，還在北京、瀋陽、武漢、廣州等地都設有銷售網絡。我司成立</w:t>
      </w:r>
      <w:proofErr w:type="gramStart"/>
      <w:r w:rsidRPr="00063CC6">
        <w:rPr>
          <w:rFonts w:ascii="Arial" w:eastAsia="MingLiU" w:hAnsi="Arial" w:cs="Arial" w:hint="eastAsia"/>
          <w:sz w:val="20"/>
          <w:szCs w:val="20"/>
          <w:lang w:eastAsia="zh-CN"/>
        </w:rPr>
        <w:t>於</w:t>
      </w:r>
      <w:proofErr w:type="gramEnd"/>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w:t>
      </w:r>
      <w:proofErr w:type="gramStart"/>
      <w:r w:rsidRPr="00063CC6">
        <w:rPr>
          <w:rFonts w:ascii="Arial" w:eastAsia="MingLiU" w:hAnsi="Arial" w:cs="Arial" w:hint="eastAsia"/>
          <w:sz w:val="20"/>
          <w:szCs w:val="20"/>
          <w:lang w:eastAsia="zh-CN"/>
        </w:rPr>
        <w:t>務單</w:t>
      </w:r>
      <w:proofErr w:type="gramEnd"/>
      <w:r w:rsidRPr="00063CC6">
        <w:rPr>
          <w:rFonts w:ascii="Arial" w:eastAsia="MingLiU" w:hAnsi="Arial" w:cs="Arial" w:hint="eastAsia"/>
          <w:sz w:val="20"/>
          <w:szCs w:val="20"/>
          <w:lang w:eastAsia="zh-CN"/>
        </w:rPr>
        <w:t>位，現已成</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w:t>
      </w:r>
      <w:proofErr w:type="gramStart"/>
      <w:r w:rsidRPr="00063CC6">
        <w:rPr>
          <w:rFonts w:ascii="Arial" w:eastAsia="MingLiU" w:hAnsi="Arial" w:cs="Arial" w:hint="eastAsia"/>
          <w:sz w:val="20"/>
          <w:szCs w:val="20"/>
          <w:lang w:eastAsia="zh-CN"/>
        </w:rPr>
        <w:t>領域最具</w:t>
      </w:r>
      <w:proofErr w:type="gramEnd"/>
      <w:r w:rsidRPr="00063CC6">
        <w:rPr>
          <w:rFonts w:ascii="Arial" w:eastAsia="MingLiU" w:hAnsi="Arial" w:cs="Arial" w:hint="eastAsia"/>
          <w:sz w:val="20"/>
          <w:szCs w:val="20"/>
          <w:lang w:eastAsia="zh-CN"/>
        </w:rPr>
        <w:t>競爭力的行業領</w:t>
      </w:r>
      <w:proofErr w:type="gramStart"/>
      <w:r w:rsidRPr="00063CC6">
        <w:rPr>
          <w:rFonts w:ascii="Arial" w:eastAsia="MingLiU" w:hAnsi="Arial" w:cs="Arial" w:hint="eastAsia"/>
          <w:sz w:val="20"/>
          <w:szCs w:val="20"/>
          <w:lang w:eastAsia="zh-CN"/>
        </w:rPr>
        <w:t>導</w:t>
      </w:r>
      <w:proofErr w:type="gramEnd"/>
      <w:r w:rsidRPr="00063CC6">
        <w:rPr>
          <w:rFonts w:ascii="Arial" w:eastAsia="MingLiU" w:hAnsi="Arial" w:cs="Arial" w:hint="eastAsia"/>
          <w:sz w:val="20"/>
          <w:szCs w:val="20"/>
          <w:lang w:eastAsia="zh-CN"/>
        </w:rPr>
        <w:t>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w:t>
      </w:r>
      <w:r w:rsidRPr="00063CC6">
        <w:rPr>
          <w:rFonts w:ascii="Arial" w:eastAsia="MingLiU" w:hAnsi="Arial" w:cs="Arial" w:hint="eastAsia"/>
          <w:sz w:val="20"/>
          <w:szCs w:val="20"/>
          <w:lang w:eastAsia="zh-CN"/>
        </w:rPr>
        <w:lastRenderedPageBreak/>
        <w:t>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熱塑寶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、高溫寶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和凯柏膠寶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，通過採用注塑或擠出工藝，為各行各業的製造商帶來出眾的加工和產品設計優勢。我司擁有卓越的創新能力和全球客戶導向，能夠為客戶提供定制產品解決方案和可靠的配套服務。公司在德國的總部經過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0"/>
    </w:p>
    <w:p w14:paraId="2C3E8F6A" w14:textId="77777777" w:rsidR="00B620DE" w:rsidRPr="009D7D91" w:rsidRDefault="00B620DE" w:rsidP="00B620DE">
      <w:pPr>
        <w:rPr>
          <w:rFonts w:ascii="Arial" w:hAnsi="Arial" w:cs="Arial"/>
          <w:b/>
          <w:color w:val="000000"/>
          <w:sz w:val="21"/>
          <w:szCs w:val="21"/>
          <w:lang w:eastAsia="zh-CN"/>
        </w:rPr>
      </w:pPr>
    </w:p>
    <w:p w14:paraId="52BF50FB" w14:textId="62B7004F" w:rsidR="002C07D0" w:rsidRPr="00D879DF" w:rsidRDefault="002C07D0">
      <w:pPr>
        <w:rPr>
          <w:rFonts w:ascii="Arial" w:hAnsi="Arial" w:cs="Arial"/>
          <w:b/>
          <w:color w:val="000000"/>
          <w:sz w:val="21"/>
          <w:szCs w:val="21"/>
          <w:lang w:eastAsia="zh-CN"/>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B367" w14:textId="77777777" w:rsidR="0020223A" w:rsidRDefault="0020223A" w:rsidP="00784C57">
      <w:pPr>
        <w:spacing w:after="0" w:line="240" w:lineRule="auto"/>
      </w:pPr>
      <w:r>
        <w:separator/>
      </w:r>
    </w:p>
  </w:endnote>
  <w:endnote w:type="continuationSeparator" w:id="0">
    <w:p w14:paraId="24B0DC86" w14:textId="77777777" w:rsidR="0020223A" w:rsidRDefault="0020223A" w:rsidP="00784C57">
      <w:pPr>
        <w:spacing w:after="0" w:line="240" w:lineRule="auto"/>
      </w:pPr>
      <w:r>
        <w:continuationSeparator/>
      </w:r>
    </w:p>
  </w:endnote>
  <w:endnote w:type="continuationNotice" w:id="1">
    <w:p w14:paraId="5DB6FD5E" w14:textId="77777777" w:rsidR="0020223A" w:rsidRDefault="00202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C2DE5" w14:textId="77777777" w:rsidR="0020223A" w:rsidRDefault="0020223A" w:rsidP="00784C57">
      <w:pPr>
        <w:spacing w:after="0" w:line="240" w:lineRule="auto"/>
      </w:pPr>
      <w:r>
        <w:separator/>
      </w:r>
    </w:p>
  </w:footnote>
  <w:footnote w:type="continuationSeparator" w:id="0">
    <w:p w14:paraId="3F6EFCB8" w14:textId="77777777" w:rsidR="0020223A" w:rsidRDefault="0020223A" w:rsidP="00784C57">
      <w:pPr>
        <w:spacing w:after="0" w:line="240" w:lineRule="auto"/>
      </w:pPr>
      <w:r>
        <w:continuationSeparator/>
      </w:r>
    </w:p>
  </w:footnote>
  <w:footnote w:type="continuationNotice" w:id="1">
    <w:p w14:paraId="37C10945" w14:textId="77777777" w:rsidR="0020223A" w:rsidRDefault="002022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7C14E3C2" w14:textId="77777777" w:rsidR="009D7D91" w:rsidRPr="009D7D91" w:rsidRDefault="009D7D91" w:rsidP="009D7D91">
          <w:pPr>
            <w:spacing w:after="0" w:line="360" w:lineRule="auto"/>
            <w:jc w:val="both"/>
            <w:rPr>
              <w:rFonts w:ascii="Arial" w:eastAsia="MingLiU" w:hAnsi="Arial" w:cs="Arial"/>
              <w:b/>
              <w:bCs/>
              <w:color w:val="365F91"/>
              <w:sz w:val="40"/>
              <w:szCs w:val="40"/>
              <w:lang w:eastAsia="zh-CN"/>
            </w:rPr>
          </w:pPr>
          <w:r w:rsidRPr="009D7D91">
            <w:rPr>
              <w:rFonts w:ascii="Arial" w:eastAsia="MingLiU" w:hAnsi="Arial" w:cs="Arial"/>
              <w:b/>
              <w:bCs/>
              <w:color w:val="365F91"/>
              <w:sz w:val="40"/>
              <w:szCs w:val="40"/>
              <w:lang w:eastAsia="zh-CN"/>
            </w:rPr>
            <w:t>新聞通訊</w:t>
          </w:r>
        </w:p>
        <w:p w14:paraId="48727A2B" w14:textId="77777777" w:rsidR="009D7D91" w:rsidRPr="009D7D91" w:rsidRDefault="009D7D91" w:rsidP="009D7D91">
          <w:pPr>
            <w:spacing w:after="0" w:line="360" w:lineRule="auto"/>
            <w:jc w:val="both"/>
            <w:rPr>
              <w:rFonts w:ascii="Arial" w:eastAsia="MingLiU" w:hAnsi="Arial" w:cs="Arial"/>
              <w:b/>
              <w:sz w:val="16"/>
            </w:rPr>
          </w:pPr>
          <w:r w:rsidRPr="009D7D91">
            <w:rPr>
              <w:rFonts w:ascii="Arial" w:eastAsia="MingLiU" w:hAnsi="Arial" w:cs="Arial"/>
              <w:b/>
              <w:sz w:val="16"/>
            </w:rPr>
            <w:t xml:space="preserve">KRAIBURG TPE UK Ltd. </w:t>
          </w:r>
          <w:proofErr w:type="spellStart"/>
          <w:r w:rsidRPr="009D7D91">
            <w:rPr>
              <w:rFonts w:ascii="Arial" w:eastAsia="MingLiU" w:hAnsi="Arial" w:cs="Arial"/>
              <w:b/>
              <w:sz w:val="16"/>
            </w:rPr>
            <w:t>隆重亮相</w:t>
          </w:r>
          <w:r w:rsidRPr="009D7D91">
            <w:rPr>
              <w:rFonts w:ascii="Arial" w:eastAsia="MingLiU" w:hAnsi="Arial" w:cs="Arial"/>
              <w:b/>
              <w:sz w:val="16"/>
            </w:rPr>
            <w:t>Interplas</w:t>
          </w:r>
          <w:proofErr w:type="spellEnd"/>
          <w:r w:rsidRPr="009D7D91">
            <w:rPr>
              <w:rFonts w:ascii="Arial" w:eastAsia="MingLiU" w:hAnsi="Arial" w:cs="Arial"/>
              <w:b/>
              <w:sz w:val="16"/>
            </w:rPr>
            <w:t xml:space="preserve"> 2026 </w:t>
          </w:r>
          <w:proofErr w:type="spellStart"/>
          <w:r w:rsidRPr="009D7D91">
            <w:rPr>
              <w:rFonts w:ascii="Arial" w:eastAsia="MingLiU" w:hAnsi="Arial" w:cs="Arial"/>
              <w:b/>
              <w:sz w:val="16"/>
            </w:rPr>
            <w:t>展會</w:t>
          </w:r>
          <w:proofErr w:type="spellEnd"/>
        </w:p>
        <w:p w14:paraId="6AC5A4A7" w14:textId="77777777" w:rsidR="009D7D91" w:rsidRPr="009D7D91" w:rsidRDefault="009D7D91" w:rsidP="009D7D91">
          <w:pPr>
            <w:spacing w:after="0" w:line="360" w:lineRule="auto"/>
            <w:jc w:val="both"/>
            <w:rPr>
              <w:rFonts w:ascii="Arial" w:eastAsia="MingLiU" w:hAnsi="Arial" w:cs="Arial"/>
              <w:b/>
              <w:sz w:val="16"/>
              <w:lang w:eastAsia="zh-CN"/>
            </w:rPr>
          </w:pPr>
          <w:r w:rsidRPr="009D7D91">
            <w:rPr>
              <w:rFonts w:ascii="Arial" w:eastAsia="MingLiU" w:hAnsi="Arial" w:cs="Arial"/>
              <w:b/>
              <w:sz w:val="16"/>
              <w:lang w:eastAsia="zh-CN"/>
            </w:rPr>
            <w:t>瓦爾德克賴堡，</w:t>
          </w:r>
          <w:r w:rsidRPr="009D7D91">
            <w:rPr>
              <w:rFonts w:ascii="Arial" w:eastAsia="MingLiU" w:hAnsi="Arial" w:cs="Arial"/>
              <w:b/>
              <w:sz w:val="16"/>
              <w:lang w:eastAsia="zh-CN"/>
            </w:rPr>
            <w:t>2026</w:t>
          </w:r>
          <w:r w:rsidRPr="009D7D91">
            <w:rPr>
              <w:rFonts w:ascii="Arial" w:eastAsia="MingLiU" w:hAnsi="Arial" w:cs="Arial"/>
              <w:b/>
              <w:sz w:val="16"/>
              <w:lang w:eastAsia="zh-CN"/>
            </w:rPr>
            <w:t>年</w:t>
          </w:r>
          <w:r w:rsidRPr="009D7D91">
            <w:rPr>
              <w:rFonts w:ascii="Arial" w:eastAsia="MingLiU" w:hAnsi="Arial" w:cs="Arial"/>
              <w:b/>
              <w:sz w:val="16"/>
              <w:lang w:eastAsia="zh-CN"/>
            </w:rPr>
            <w:t>4</w:t>
          </w:r>
          <w:r w:rsidRPr="009D7D91">
            <w:rPr>
              <w:rFonts w:ascii="Arial" w:eastAsia="MingLiU" w:hAnsi="Arial" w:cs="Arial"/>
              <w:b/>
              <w:sz w:val="16"/>
              <w:lang w:eastAsia="zh-CN"/>
            </w:rPr>
            <w:t>月</w:t>
          </w:r>
        </w:p>
        <w:p w14:paraId="4F16FFE5" w14:textId="6F6AE097" w:rsidR="00502615" w:rsidRPr="009D7D91" w:rsidRDefault="00E1374D" w:rsidP="00E30016">
          <w:pPr>
            <w:spacing w:after="0" w:line="360" w:lineRule="auto"/>
            <w:jc w:val="both"/>
            <w:rPr>
              <w:rFonts w:ascii="Arial" w:eastAsia="MingLiU" w:hAnsi="Arial" w:cs="Arial"/>
              <w:b/>
              <w:sz w:val="16"/>
              <w:szCs w:val="16"/>
              <w:lang w:eastAsia="zh-CN"/>
            </w:rPr>
          </w:pPr>
          <w:r w:rsidRPr="009D7D91">
            <w:rPr>
              <w:rFonts w:ascii="Arial" w:eastAsia="MingLiU" w:hAnsi="Arial" w:cs="Arial"/>
              <w:b/>
              <w:sz w:val="16"/>
              <w:lang w:eastAsia="zh-CN"/>
            </w:rPr>
            <w:t>第</w:t>
          </w:r>
          <w:r w:rsidR="00E30016" w:rsidRPr="009D7D91">
            <w:rPr>
              <w:rFonts w:ascii="Arial" w:eastAsia="MingLiU" w:hAnsi="Arial" w:cs="Arial"/>
              <w:b/>
              <w:sz w:val="16"/>
              <w:lang w:eastAsia="zh-CN"/>
            </w:rPr>
            <w:t xml:space="preserve"> 2</w:t>
          </w:r>
          <w:r w:rsidR="009D7D91" w:rsidRPr="009D7D91">
            <w:rPr>
              <w:rFonts w:ascii="Arial" w:eastAsia="MingLiU" w:hAnsi="Arial" w:cs="Arial"/>
              <w:b/>
              <w:sz w:val="16"/>
              <w:lang w:eastAsia="zh-CN"/>
            </w:rPr>
            <w:t>頁</w:t>
          </w:r>
          <w:r w:rsidRPr="009D7D91">
            <w:rPr>
              <w:rFonts w:ascii="Arial" w:eastAsia="MingLiU" w:hAnsi="Arial" w:cs="Arial"/>
              <w:b/>
              <w:sz w:val="16"/>
              <w:lang w:eastAsia="zh-CN"/>
            </w:rPr>
            <w:t>，共</w:t>
          </w:r>
          <w:r w:rsidR="00E30016" w:rsidRPr="009D7D91">
            <w:rPr>
              <w:rFonts w:ascii="Arial" w:eastAsia="MingLiU" w:hAnsi="Arial" w:cs="Arial"/>
              <w:b/>
              <w:sz w:val="16"/>
              <w:lang w:eastAsia="zh-CN"/>
            </w:rPr>
            <w:t xml:space="preserve"> 3</w:t>
          </w:r>
          <w:r w:rsidR="009D7D91" w:rsidRPr="009D7D91">
            <w:rPr>
              <w:rFonts w:ascii="Arial" w:eastAsia="MingLiU" w:hAnsi="Arial" w:cs="Arial"/>
              <w:b/>
              <w:sz w:val="16"/>
              <w:lang w:eastAsia="zh-CN"/>
            </w:rPr>
            <w:t>頁</w:t>
          </w:r>
        </w:p>
      </w:tc>
    </w:tr>
  </w:tbl>
  <w:p w14:paraId="5195E70D" w14:textId="77777777" w:rsidR="00502615" w:rsidRPr="00E30016" w:rsidRDefault="00502615" w:rsidP="00502615">
    <w:pPr>
      <w:pStyle w:val="Header"/>
      <w:tabs>
        <w:tab w:val="clear" w:pos="4703"/>
        <w:tab w:val="clear" w:pos="9406"/>
      </w:tabs>
      <w:rPr>
        <w:rFonts w:ascii="Arial" w:hAnsi="Arial" w:cs="Arial"/>
        <w:sz w:val="20"/>
        <w:szCs w:val="20"/>
        <w:lang w:eastAsia="zh-CN"/>
      </w:rPr>
    </w:pPr>
  </w:p>
  <w:p w14:paraId="7ECDAEA4" w14:textId="77777777" w:rsidR="001A1A47" w:rsidRPr="00E30016"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Header"/>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5162E9E9" w14:textId="77777777" w:rsidR="009D7D91" w:rsidRPr="009D7D91" w:rsidRDefault="009D7D91" w:rsidP="00B978E8">
          <w:pPr>
            <w:spacing w:after="0" w:line="360" w:lineRule="auto"/>
            <w:jc w:val="both"/>
            <w:rPr>
              <w:rFonts w:ascii="Arial" w:eastAsia="MingLiU" w:hAnsi="Arial" w:cs="Arial"/>
              <w:b/>
              <w:bCs/>
              <w:color w:val="365F91"/>
              <w:sz w:val="40"/>
              <w:szCs w:val="40"/>
              <w:lang w:eastAsia="zh-CN"/>
            </w:rPr>
          </w:pPr>
          <w:r w:rsidRPr="009D7D91">
            <w:rPr>
              <w:rFonts w:ascii="Arial" w:eastAsia="MingLiU" w:hAnsi="Arial" w:cs="Arial"/>
              <w:b/>
              <w:bCs/>
              <w:color w:val="365F91"/>
              <w:sz w:val="40"/>
              <w:szCs w:val="40"/>
              <w:lang w:eastAsia="zh-CN"/>
            </w:rPr>
            <w:t>新聞通訊</w:t>
          </w:r>
        </w:p>
        <w:p w14:paraId="3DDE9BFD" w14:textId="77777777" w:rsidR="009D7D91" w:rsidRPr="009D7D91" w:rsidRDefault="009D7D91" w:rsidP="009D7D91">
          <w:pPr>
            <w:spacing w:after="0" w:line="360" w:lineRule="auto"/>
            <w:jc w:val="both"/>
            <w:rPr>
              <w:rFonts w:ascii="Arial" w:eastAsia="MingLiU" w:hAnsi="Arial" w:cs="Arial"/>
              <w:b/>
              <w:sz w:val="16"/>
            </w:rPr>
          </w:pPr>
          <w:r w:rsidRPr="009D7D91">
            <w:rPr>
              <w:rFonts w:ascii="Arial" w:eastAsia="MingLiU" w:hAnsi="Arial" w:cs="Arial"/>
              <w:b/>
              <w:sz w:val="16"/>
            </w:rPr>
            <w:t xml:space="preserve">KRAIBURG TPE UK Ltd. </w:t>
          </w:r>
          <w:proofErr w:type="spellStart"/>
          <w:r w:rsidRPr="009D7D91">
            <w:rPr>
              <w:rFonts w:ascii="Arial" w:eastAsia="MingLiU" w:hAnsi="Arial" w:cs="Arial"/>
              <w:b/>
              <w:sz w:val="16"/>
            </w:rPr>
            <w:t>隆重亮相</w:t>
          </w:r>
          <w:r w:rsidRPr="009D7D91">
            <w:rPr>
              <w:rFonts w:ascii="Arial" w:eastAsia="MingLiU" w:hAnsi="Arial" w:cs="Arial"/>
              <w:b/>
              <w:sz w:val="16"/>
            </w:rPr>
            <w:t>Interplas</w:t>
          </w:r>
          <w:proofErr w:type="spellEnd"/>
          <w:r w:rsidRPr="009D7D91">
            <w:rPr>
              <w:rFonts w:ascii="Arial" w:eastAsia="MingLiU" w:hAnsi="Arial" w:cs="Arial"/>
              <w:b/>
              <w:sz w:val="16"/>
            </w:rPr>
            <w:t xml:space="preserve"> 2026 </w:t>
          </w:r>
          <w:proofErr w:type="spellStart"/>
          <w:r w:rsidRPr="009D7D91">
            <w:rPr>
              <w:rFonts w:ascii="Arial" w:eastAsia="MingLiU" w:hAnsi="Arial" w:cs="Arial"/>
              <w:b/>
              <w:sz w:val="16"/>
            </w:rPr>
            <w:t>展會</w:t>
          </w:r>
          <w:proofErr w:type="spellEnd"/>
        </w:p>
        <w:p w14:paraId="29930DC4" w14:textId="7B2B7392" w:rsidR="009D7D91" w:rsidRPr="009D7D91" w:rsidRDefault="009D7D91" w:rsidP="009D7D91">
          <w:pPr>
            <w:spacing w:after="0" w:line="360" w:lineRule="auto"/>
            <w:jc w:val="both"/>
            <w:rPr>
              <w:rFonts w:ascii="Arial" w:eastAsia="MingLiU" w:hAnsi="Arial" w:cs="Arial"/>
              <w:b/>
              <w:sz w:val="16"/>
              <w:lang w:eastAsia="zh-CN"/>
            </w:rPr>
          </w:pPr>
          <w:r w:rsidRPr="009D7D91">
            <w:rPr>
              <w:rFonts w:ascii="Arial" w:eastAsia="MingLiU" w:hAnsi="Arial" w:cs="Arial"/>
              <w:b/>
              <w:sz w:val="16"/>
              <w:lang w:eastAsia="zh-CN"/>
            </w:rPr>
            <w:t>瓦爾德克賴堡，</w:t>
          </w:r>
          <w:r w:rsidRPr="009D7D91">
            <w:rPr>
              <w:rFonts w:ascii="Arial" w:eastAsia="MingLiU" w:hAnsi="Arial" w:cs="Arial"/>
              <w:b/>
              <w:sz w:val="16"/>
              <w:lang w:eastAsia="zh-CN"/>
            </w:rPr>
            <w:t>2026</w:t>
          </w:r>
          <w:r w:rsidRPr="009D7D91">
            <w:rPr>
              <w:rFonts w:ascii="Arial" w:eastAsia="MingLiU" w:hAnsi="Arial" w:cs="Arial"/>
              <w:b/>
              <w:sz w:val="16"/>
              <w:lang w:eastAsia="zh-CN"/>
            </w:rPr>
            <w:t>年</w:t>
          </w:r>
          <w:r w:rsidRPr="009D7D91">
            <w:rPr>
              <w:rFonts w:ascii="Arial" w:eastAsia="MingLiU" w:hAnsi="Arial" w:cs="Arial"/>
              <w:b/>
              <w:sz w:val="16"/>
              <w:lang w:eastAsia="zh-CN"/>
            </w:rPr>
            <w:t>4</w:t>
          </w:r>
          <w:r w:rsidRPr="009D7D91">
            <w:rPr>
              <w:rFonts w:ascii="Arial" w:eastAsia="MingLiU" w:hAnsi="Arial" w:cs="Arial"/>
              <w:b/>
              <w:sz w:val="16"/>
              <w:lang w:eastAsia="zh-CN"/>
            </w:rPr>
            <w:t>月</w:t>
          </w:r>
        </w:p>
        <w:p w14:paraId="7142AAD6" w14:textId="0F639A84" w:rsidR="00502615" w:rsidRPr="00B978E8" w:rsidRDefault="00B978E8" w:rsidP="009D7D91">
          <w:pPr>
            <w:spacing w:after="0" w:line="360" w:lineRule="auto"/>
            <w:jc w:val="both"/>
            <w:rPr>
              <w:rFonts w:ascii="Arial" w:eastAsia="SimSun" w:hAnsi="Arial" w:cs="Arial"/>
              <w:b/>
              <w:sz w:val="16"/>
              <w:szCs w:val="16"/>
              <w:lang w:eastAsia="zh-CN"/>
            </w:rPr>
          </w:pPr>
          <w:r w:rsidRPr="009D7D91">
            <w:rPr>
              <w:rFonts w:ascii="Arial" w:eastAsia="MingLiU" w:hAnsi="Arial" w:cs="Arial"/>
              <w:b/>
              <w:sz w:val="16"/>
              <w:lang w:eastAsia="zh-CN"/>
            </w:rPr>
            <w:t>第</w:t>
          </w:r>
          <w:r w:rsidR="00C97AAF" w:rsidRPr="009D7D91">
            <w:rPr>
              <w:rFonts w:ascii="Arial" w:eastAsia="MingLiU" w:hAnsi="Arial" w:cs="Arial"/>
              <w:b/>
              <w:sz w:val="16"/>
              <w:lang w:eastAsia="zh-CN"/>
            </w:rPr>
            <w:t xml:space="preserve"> 1</w:t>
          </w:r>
          <w:r w:rsidR="009D7D91" w:rsidRPr="009D7D91">
            <w:rPr>
              <w:rFonts w:ascii="Arial" w:eastAsia="MingLiU" w:hAnsi="Arial" w:cs="Arial"/>
              <w:b/>
              <w:sz w:val="16"/>
              <w:lang w:eastAsia="zh-CN"/>
            </w:rPr>
            <w:t>頁</w:t>
          </w:r>
          <w:r w:rsidRPr="009D7D91">
            <w:rPr>
              <w:rFonts w:ascii="Arial" w:eastAsia="MingLiU" w:hAnsi="Arial" w:cs="Arial"/>
              <w:b/>
              <w:sz w:val="16"/>
              <w:lang w:eastAsia="zh-CN"/>
            </w:rPr>
            <w:t>，共</w:t>
          </w:r>
          <w:r w:rsidR="00C97AAF" w:rsidRPr="009D7D91">
            <w:rPr>
              <w:rFonts w:ascii="Arial" w:eastAsia="MingLiU" w:hAnsi="Arial" w:cs="Arial"/>
              <w:b/>
              <w:sz w:val="16"/>
              <w:lang w:eastAsia="zh-CN"/>
            </w:rPr>
            <w:t xml:space="preserve"> 3</w:t>
          </w:r>
          <w:r w:rsidR="009D7D91" w:rsidRPr="009D7D91">
            <w:rPr>
              <w:rFonts w:ascii="Arial" w:eastAsia="MingLiU" w:hAnsi="Arial" w:cs="Arial"/>
              <w:b/>
              <w:sz w:val="16"/>
              <w:lang w:eastAsia="zh-CN"/>
            </w:rPr>
            <w:t>頁</w:t>
          </w:r>
        </w:p>
      </w:tc>
      <w:tc>
        <w:tcPr>
          <w:tcW w:w="2977" w:type="dxa"/>
        </w:tcPr>
        <w:p w14:paraId="25A0B4C7" w14:textId="77777777" w:rsidR="00502615" w:rsidRPr="007B5FFE" w:rsidRDefault="00502615" w:rsidP="00502615">
          <w:pPr>
            <w:pStyle w:val="Header"/>
            <w:tabs>
              <w:tab w:val="clear" w:pos="4703"/>
              <w:tab w:val="clear" w:pos="9406"/>
            </w:tabs>
            <w:rPr>
              <w:rFonts w:ascii="Arial" w:hAnsi="Arial" w:cs="Arial"/>
              <w:sz w:val="16"/>
              <w:szCs w:val="16"/>
              <w:lang w:val="de-DE"/>
            </w:rPr>
          </w:pPr>
          <w:r w:rsidRPr="007B5FFE">
            <w:rPr>
              <w:rFonts w:ascii="Arial" w:hAnsi="Arial"/>
              <w:sz w:val="16"/>
              <w:lang w:val="de-DE"/>
            </w:rPr>
            <w:t>KRAIBURG TPE GmbH &amp; Co. KG</w:t>
          </w:r>
        </w:p>
        <w:p w14:paraId="2143F276" w14:textId="77777777" w:rsidR="00502615" w:rsidRPr="000A75E3" w:rsidRDefault="00502615" w:rsidP="00502615">
          <w:pPr>
            <w:pStyle w:val="Header"/>
            <w:tabs>
              <w:tab w:val="clear" w:pos="4703"/>
              <w:tab w:val="clear" w:pos="9406"/>
            </w:tabs>
            <w:rPr>
              <w:rFonts w:ascii="Arial" w:hAnsi="Arial" w:cs="Arial"/>
              <w:sz w:val="16"/>
              <w:szCs w:val="16"/>
              <w:lang w:val="de-DE"/>
            </w:rPr>
          </w:pPr>
          <w:r w:rsidRPr="000A75E3">
            <w:rPr>
              <w:rFonts w:ascii="Arial" w:hAnsi="Arial"/>
              <w:sz w:val="16"/>
              <w:lang w:val="de-DE"/>
            </w:rPr>
            <w:t>Friedrich-Schmidt-</w:t>
          </w:r>
          <w:proofErr w:type="spellStart"/>
          <w:r w:rsidRPr="000A75E3">
            <w:rPr>
              <w:rFonts w:ascii="Arial" w:hAnsi="Arial"/>
              <w:sz w:val="16"/>
              <w:lang w:val="de-DE"/>
            </w:rPr>
            <w:t>Strasse</w:t>
          </w:r>
          <w:proofErr w:type="spellEnd"/>
          <w:r w:rsidRPr="000A75E3">
            <w:rPr>
              <w:rFonts w:ascii="Arial" w:hAnsi="Arial"/>
              <w:sz w:val="16"/>
              <w:lang w:val="de-DE"/>
            </w:rPr>
            <w:t xml:space="preserve"> 2</w:t>
          </w:r>
        </w:p>
        <w:p w14:paraId="46B96D3D" w14:textId="77777777" w:rsidR="00502615" w:rsidRPr="007B5FFE" w:rsidRDefault="00502615" w:rsidP="00502615">
          <w:pPr>
            <w:pStyle w:val="Header"/>
            <w:tabs>
              <w:tab w:val="clear" w:pos="4703"/>
              <w:tab w:val="clear" w:pos="9406"/>
            </w:tabs>
            <w:rPr>
              <w:rFonts w:ascii="Arial" w:hAnsi="Arial" w:cs="Arial"/>
              <w:sz w:val="16"/>
              <w:szCs w:val="16"/>
              <w:lang w:val="en-GB"/>
            </w:rPr>
          </w:pPr>
          <w:r w:rsidRPr="007B5FFE">
            <w:rPr>
              <w:rFonts w:ascii="Arial" w:hAnsi="Arial"/>
              <w:sz w:val="16"/>
              <w:lang w:val="en-GB"/>
            </w:rPr>
            <w:t xml:space="preserve">84478 </w:t>
          </w:r>
          <w:proofErr w:type="spellStart"/>
          <w:r w:rsidRPr="007B5FFE">
            <w:rPr>
              <w:rFonts w:ascii="Arial" w:hAnsi="Arial"/>
              <w:sz w:val="16"/>
              <w:lang w:val="en-GB"/>
            </w:rPr>
            <w:t>Waldkraiburg</w:t>
          </w:r>
          <w:proofErr w:type="spellEnd"/>
        </w:p>
        <w:p w14:paraId="52A084DE" w14:textId="77777777" w:rsidR="00502615" w:rsidRPr="007B5FFE" w:rsidRDefault="00FB6011" w:rsidP="00502615">
          <w:pPr>
            <w:pStyle w:val="Header"/>
            <w:tabs>
              <w:tab w:val="clear" w:pos="4703"/>
              <w:tab w:val="clear" w:pos="9406"/>
            </w:tabs>
            <w:rPr>
              <w:rFonts w:ascii="Arial" w:hAnsi="Arial" w:cs="Arial"/>
              <w:sz w:val="16"/>
              <w:szCs w:val="16"/>
              <w:lang w:val="en-GB"/>
            </w:rPr>
          </w:pPr>
          <w:r w:rsidRPr="007B5FFE">
            <w:rPr>
              <w:rFonts w:ascii="Arial" w:hAnsi="Arial"/>
              <w:sz w:val="16"/>
              <w:lang w:val="en-GB"/>
            </w:rPr>
            <w:t>Germany</w:t>
          </w:r>
        </w:p>
        <w:p w14:paraId="73160BF7" w14:textId="77777777" w:rsidR="00502615" w:rsidRPr="007B5FFE" w:rsidRDefault="00502615" w:rsidP="00502615">
          <w:pPr>
            <w:pStyle w:val="Header"/>
            <w:tabs>
              <w:tab w:val="clear" w:pos="4703"/>
              <w:tab w:val="clear" w:pos="9406"/>
            </w:tabs>
            <w:rPr>
              <w:rFonts w:ascii="Arial" w:hAnsi="Arial" w:cs="Arial"/>
              <w:sz w:val="16"/>
              <w:szCs w:val="16"/>
              <w:lang w:val="en-GB"/>
            </w:rPr>
          </w:pPr>
        </w:p>
        <w:p w14:paraId="2FD60256" w14:textId="789E9896" w:rsidR="00C97AAF" w:rsidRPr="007B5FFE" w:rsidRDefault="009D7D91" w:rsidP="00C97AAF">
          <w:pPr>
            <w:pStyle w:val="Header"/>
            <w:tabs>
              <w:tab w:val="clear" w:pos="4703"/>
              <w:tab w:val="clear" w:pos="9406"/>
            </w:tabs>
            <w:rPr>
              <w:rFonts w:ascii="Arial" w:hAnsi="Arial" w:cs="Arial"/>
              <w:sz w:val="16"/>
              <w:szCs w:val="16"/>
              <w:lang w:val="en-GB"/>
            </w:rPr>
          </w:pPr>
          <w:r w:rsidRPr="009D7D91">
            <w:rPr>
              <w:rFonts w:ascii="SimSun" w:eastAsia="SimSun" w:hAnsi="SimSun" w:cs="Microsoft YaHei" w:hint="eastAsia"/>
              <w:sz w:val="16"/>
              <w:lang w:val="en-GB" w:eastAsia="zh-CN"/>
            </w:rPr>
            <w:t>電話</w:t>
          </w:r>
          <w:r>
            <w:rPr>
              <w:rFonts w:ascii="SimSun" w:eastAsia="SimSun" w:hAnsi="SimSun" w:cs="Microsoft YaHei" w:hint="eastAsia"/>
              <w:sz w:val="16"/>
              <w:lang w:val="en-GB" w:eastAsia="zh-CN"/>
            </w:rPr>
            <w:t xml:space="preserve"> </w:t>
          </w:r>
          <w:r w:rsidR="00C97AAF" w:rsidRPr="007B5FFE">
            <w:rPr>
              <w:rFonts w:ascii="Arial" w:hAnsi="Arial"/>
              <w:sz w:val="16"/>
              <w:lang w:val="en-GB"/>
            </w:rPr>
            <w:t>+49 8638 9810-0</w:t>
          </w:r>
        </w:p>
        <w:p w14:paraId="40245D9B" w14:textId="6C78BCDF" w:rsidR="00C97AAF" w:rsidRPr="00C71DA0" w:rsidRDefault="009D7D91" w:rsidP="00C97AAF">
          <w:pPr>
            <w:pStyle w:val="Header"/>
            <w:tabs>
              <w:tab w:val="clear" w:pos="4703"/>
              <w:tab w:val="clear" w:pos="9406"/>
            </w:tabs>
            <w:rPr>
              <w:rFonts w:ascii="Arial" w:hAnsi="Arial" w:cs="Arial"/>
              <w:sz w:val="16"/>
              <w:szCs w:val="16"/>
            </w:rPr>
          </w:pPr>
          <w:proofErr w:type="gramStart"/>
          <w:r w:rsidRPr="009D7D91">
            <w:rPr>
              <w:rFonts w:ascii="SimSun" w:eastAsia="SimSun" w:hAnsi="SimSun" w:cs="Microsoft YaHei" w:hint="eastAsia"/>
              <w:sz w:val="16"/>
              <w:lang w:eastAsia="zh-CN"/>
            </w:rPr>
            <w:t>傳</w:t>
          </w:r>
          <w:proofErr w:type="gramEnd"/>
          <w:r w:rsidRPr="009D7D91">
            <w:rPr>
              <w:rFonts w:ascii="SimSun" w:eastAsia="SimSun" w:hAnsi="SimSun" w:cs="Microsoft YaHei" w:hint="eastAsia"/>
              <w:sz w:val="16"/>
              <w:lang w:eastAsia="zh-CN"/>
            </w:rPr>
            <w:t>真</w:t>
          </w:r>
          <w:r>
            <w:rPr>
              <w:rFonts w:ascii="SimSun" w:eastAsia="SimSun" w:hAnsi="SimSun" w:cs="Microsoft YaHei" w:hint="eastAsia"/>
              <w:sz w:val="16"/>
              <w:lang w:eastAsia="zh-CN"/>
            </w:rPr>
            <w:t xml:space="preserve"> </w:t>
          </w:r>
          <w:r w:rsidR="00C97AAF">
            <w:rPr>
              <w:rFonts w:ascii="Arial" w:hAnsi="Arial"/>
              <w:sz w:val="16"/>
            </w:rPr>
            <w:t>+49 8638 9810- 310</w:t>
          </w:r>
        </w:p>
        <w:p w14:paraId="4E27DE45" w14:textId="77777777" w:rsidR="00502615" w:rsidRPr="00541171" w:rsidRDefault="00502615" w:rsidP="00502615">
          <w:pPr>
            <w:pStyle w:val="Header"/>
            <w:tabs>
              <w:tab w:val="clear" w:pos="4703"/>
              <w:tab w:val="clear" w:pos="9406"/>
            </w:tabs>
            <w:rPr>
              <w:rFonts w:ascii="Arial" w:hAnsi="Arial" w:cs="Arial"/>
              <w:sz w:val="16"/>
              <w:szCs w:val="16"/>
            </w:rPr>
          </w:pPr>
        </w:p>
        <w:p w14:paraId="6A86EA89" w14:textId="77777777" w:rsidR="00502615" w:rsidRPr="00C71DA0" w:rsidRDefault="00502615" w:rsidP="00502615">
          <w:pPr>
            <w:pStyle w:val="Header"/>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Header"/>
            <w:tabs>
              <w:tab w:val="clear" w:pos="4703"/>
              <w:tab w:val="clear" w:pos="9406"/>
            </w:tabs>
            <w:rPr>
              <w:sz w:val="20"/>
            </w:rPr>
          </w:pPr>
          <w:r>
            <w:rPr>
              <w:rFonts w:ascii="Arial" w:hAnsi="Arial"/>
              <w:sz w:val="16"/>
            </w:rPr>
            <w:t>www.kraiburg-tpe.com</w:t>
          </w:r>
        </w:p>
      </w:tc>
    </w:tr>
  </w:tbl>
  <w:p w14:paraId="2406C342" w14:textId="68CA32E3" w:rsidR="00F125F3" w:rsidRPr="00C71DA0" w:rsidRDefault="009D7D91" w:rsidP="00C0054B">
    <w:pPr>
      <w:pStyle w:val="Header"/>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60290" behindDoc="0" locked="0" layoutInCell="1" allowOverlap="1" wp14:anchorId="300F0AED" wp14:editId="4C23057B">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03C98D92" w14:textId="77777777" w:rsidR="009D7D91" w:rsidRPr="008C7A29" w:rsidRDefault="009D7D91" w:rsidP="009D7D91">
                          <w:pPr>
                            <w:pStyle w:val="BodyTextIndent"/>
                            <w:ind w:left="0"/>
                            <w:rPr>
                              <w:rFonts w:eastAsia="MingLiU"/>
                              <w:b/>
                              <w:i w:val="0"/>
                              <w:iCs w:val="0"/>
                              <w:sz w:val="16"/>
                              <w:szCs w:val="22"/>
                              <w:lang w:eastAsia="zh-CN"/>
                            </w:rPr>
                          </w:pPr>
                          <w:r w:rsidRPr="008C7A29">
                            <w:rPr>
                              <w:rFonts w:eastAsia="MingLiU"/>
                              <w:b/>
                              <w:i w:val="0"/>
                              <w:iCs w:val="0"/>
                              <w:sz w:val="16"/>
                              <w:szCs w:val="22"/>
                              <w:lang w:eastAsia="zh-CN"/>
                            </w:rPr>
                            <w:t>媒體聯絡人</w:t>
                          </w:r>
                        </w:p>
                        <w:p w14:paraId="6648C7E5" w14:textId="77777777" w:rsidR="009D7D91" w:rsidRPr="008C7A29" w:rsidRDefault="009D7D91" w:rsidP="009D7D91">
                          <w:pPr>
                            <w:pStyle w:val="BodyTextIndent"/>
                            <w:ind w:left="0"/>
                            <w:rPr>
                              <w:rFonts w:eastAsia="MingLiU"/>
                              <w:bCs/>
                              <w:sz w:val="16"/>
                              <w:szCs w:val="16"/>
                              <w:lang w:eastAsia="zh-CN"/>
                            </w:rPr>
                          </w:pPr>
                        </w:p>
                        <w:p w14:paraId="11297C54" w14:textId="77777777" w:rsidR="009D7D91" w:rsidRPr="008C7A29" w:rsidRDefault="009D7D91" w:rsidP="009D7D91">
                          <w:pPr>
                            <w:pStyle w:val="BodyTextIndent"/>
                            <w:ind w:left="0"/>
                            <w:rPr>
                              <w:rFonts w:eastAsia="MingLiU"/>
                              <w:sz w:val="16"/>
                              <w:lang w:eastAsia="zh-CN"/>
                            </w:rPr>
                          </w:pPr>
                          <w:r w:rsidRPr="008C7A29">
                            <w:rPr>
                              <w:rFonts w:eastAsia="MingLiU"/>
                              <w:sz w:val="16"/>
                              <w:lang w:eastAsia="zh-CN"/>
                            </w:rPr>
                            <w:t>歐洲、中東和非洲地區</w:t>
                          </w:r>
                        </w:p>
                        <w:p w14:paraId="7F9357B6" w14:textId="77777777" w:rsidR="009D7D91" w:rsidRPr="00120913" w:rsidRDefault="009D7D91" w:rsidP="009D7D91">
                          <w:pPr>
                            <w:pStyle w:val="BodyTextIndent"/>
                            <w:ind w:left="0"/>
                            <w:rPr>
                              <w:i w:val="0"/>
                              <w:sz w:val="16"/>
                              <w:szCs w:val="16"/>
                              <w:lang w:val="fr-FR"/>
                            </w:rPr>
                          </w:pPr>
                          <w:r w:rsidRPr="00120913">
                            <w:rPr>
                              <w:i w:val="0"/>
                              <w:sz w:val="16"/>
                              <w:lang w:val="fr-FR"/>
                            </w:rPr>
                            <w:t>Juliane Schmidhuber</w:t>
                          </w:r>
                        </w:p>
                        <w:p w14:paraId="5298DFF8" w14:textId="77777777" w:rsidR="009D7D91" w:rsidRPr="009D7D91" w:rsidRDefault="009D7D91" w:rsidP="009D7D91">
                          <w:pPr>
                            <w:pStyle w:val="BodyTextIndent"/>
                            <w:ind w:left="0"/>
                            <w:rPr>
                              <w:rFonts w:eastAsia="MingLiU"/>
                              <w:i w:val="0"/>
                              <w:iCs w:val="0"/>
                              <w:sz w:val="16"/>
                              <w:szCs w:val="16"/>
                              <w:lang w:val="fr-FR" w:eastAsia="zh-CN"/>
                            </w:rPr>
                          </w:pPr>
                          <w:r w:rsidRPr="008C7A29">
                            <w:rPr>
                              <w:rFonts w:eastAsia="MingLiU"/>
                              <w:i w:val="0"/>
                              <w:iCs w:val="0"/>
                              <w:sz w:val="16"/>
                              <w:szCs w:val="16"/>
                              <w:lang w:eastAsia="zh-CN"/>
                            </w:rPr>
                            <w:t>公共關係與傳播經理</w:t>
                          </w:r>
                        </w:p>
                        <w:p w14:paraId="4DD51ADD" w14:textId="77777777" w:rsidR="009D7D91" w:rsidRPr="00120913" w:rsidRDefault="009D7D91" w:rsidP="009D7D91">
                          <w:pPr>
                            <w:pStyle w:val="BodyTextIndent"/>
                            <w:ind w:left="0"/>
                            <w:rPr>
                              <w:i w:val="0"/>
                              <w:sz w:val="16"/>
                              <w:szCs w:val="16"/>
                              <w:lang w:val="fr-FR"/>
                            </w:rPr>
                          </w:pPr>
                          <w:r w:rsidRPr="008C7A29">
                            <w:rPr>
                              <w:rFonts w:eastAsia="MingLiU"/>
                              <w:i w:val="0"/>
                              <w:sz w:val="16"/>
                              <w:lang w:eastAsia="zh-CN"/>
                            </w:rPr>
                            <w:t>電話</w:t>
                          </w:r>
                          <w:r w:rsidRPr="009D7D91">
                            <w:rPr>
                              <w:rFonts w:eastAsia="MingLiU"/>
                              <w:i w:val="0"/>
                              <w:sz w:val="16"/>
                              <w:lang w:val="fr-FR" w:eastAsia="zh-CN"/>
                            </w:rPr>
                            <w:t>：</w:t>
                          </w:r>
                          <w:r w:rsidRPr="00120913">
                            <w:rPr>
                              <w:i w:val="0"/>
                              <w:sz w:val="16"/>
                              <w:lang w:val="fr-FR"/>
                            </w:rPr>
                            <w:t>+49 8638 9810 568</w:t>
                          </w:r>
                        </w:p>
                        <w:p w14:paraId="03746E19" w14:textId="77777777" w:rsidR="009D7D91" w:rsidRPr="009D7D91" w:rsidRDefault="009D7D91" w:rsidP="009D7D91">
                          <w:pPr>
                            <w:pStyle w:val="BodyTextIndent"/>
                            <w:ind w:left="0"/>
                            <w:rPr>
                              <w:bCs/>
                              <w:i w:val="0"/>
                              <w:iCs w:val="0"/>
                              <w:sz w:val="16"/>
                              <w:szCs w:val="16"/>
                              <w:lang w:val="fr-FR"/>
                            </w:rPr>
                          </w:pPr>
                          <w:hyperlink r:id="rId2" w:history="1">
                            <w:r w:rsidRPr="009D7D91">
                              <w:rPr>
                                <w:rStyle w:val="Hyperlink"/>
                                <w:i w:val="0"/>
                                <w:sz w:val="16"/>
                                <w:lang w:val="fr-FR"/>
                              </w:rPr>
                              <w:t>juliane.schmidhuber@kraiburg-tpe.com</w:t>
                            </w:r>
                          </w:hyperlink>
                        </w:p>
                        <w:p w14:paraId="24B07872" w14:textId="77777777" w:rsidR="009D7D91" w:rsidRPr="009D7D91" w:rsidRDefault="009D7D91" w:rsidP="009D7D91">
                          <w:pPr>
                            <w:pStyle w:val="BodyTextIndent"/>
                            <w:ind w:left="0"/>
                            <w:rPr>
                              <w:bCs/>
                              <w:sz w:val="16"/>
                              <w:szCs w:val="16"/>
                              <w:lang w:val="fr-FR"/>
                            </w:rPr>
                          </w:pPr>
                        </w:p>
                        <w:p w14:paraId="21096C35" w14:textId="77777777" w:rsidR="009D7D91" w:rsidRPr="00017C52" w:rsidRDefault="009D7D91" w:rsidP="009D7D91">
                          <w:pPr>
                            <w:spacing w:after="0" w:line="360" w:lineRule="auto"/>
                            <w:rPr>
                              <w:rFonts w:ascii="MingLiU" w:eastAsia="MingLiU" w:hAnsi="MingLiU" w:cs="Arial"/>
                              <w:b/>
                              <w:bCs/>
                              <w:sz w:val="16"/>
                              <w:szCs w:val="16"/>
                              <w:lang w:val="fr-FR" w:eastAsia="zh-CN"/>
                            </w:rPr>
                          </w:pPr>
                          <w:proofErr w:type="spellStart"/>
                          <w:r w:rsidRPr="008C7A29">
                            <w:rPr>
                              <w:rFonts w:ascii="MingLiU" w:eastAsia="MingLiU" w:hAnsi="MingLiU" w:cs="Arial"/>
                              <w:b/>
                              <w:bCs/>
                              <w:sz w:val="16"/>
                              <w:szCs w:val="16"/>
                            </w:rPr>
                            <w:t>傳播代理商</w:t>
                          </w:r>
                          <w:proofErr w:type="spellEnd"/>
                        </w:p>
                        <w:p w14:paraId="0188E8FA" w14:textId="77777777" w:rsidR="009D7D91" w:rsidRPr="00000A7D" w:rsidRDefault="009D7D91" w:rsidP="009D7D91">
                          <w:pPr>
                            <w:spacing w:after="0" w:line="360" w:lineRule="auto"/>
                            <w:rPr>
                              <w:rFonts w:ascii="Arial" w:hAnsi="Arial"/>
                              <w:i/>
                              <w:sz w:val="16"/>
                            </w:rPr>
                          </w:pPr>
                          <w:r>
                            <w:rPr>
                              <w:rFonts w:ascii="Arial" w:hAnsi="Arial"/>
                              <w:i/>
                              <w:sz w:val="16"/>
                            </w:rPr>
                            <w:t>EMG</w:t>
                          </w:r>
                        </w:p>
                        <w:p w14:paraId="7C5E6960" w14:textId="77777777" w:rsidR="009D7D91" w:rsidRPr="00000A7D" w:rsidRDefault="009D7D91" w:rsidP="009D7D91">
                          <w:pPr>
                            <w:spacing w:after="0" w:line="360" w:lineRule="auto"/>
                            <w:rPr>
                              <w:rFonts w:ascii="Arial" w:hAnsi="Arial"/>
                              <w:iCs/>
                              <w:sz w:val="16"/>
                            </w:rPr>
                          </w:pPr>
                          <w:r>
                            <w:rPr>
                              <w:rFonts w:ascii="Arial" w:hAnsi="Arial"/>
                              <w:sz w:val="16"/>
                            </w:rPr>
                            <w:t>Elena Loseva</w:t>
                          </w:r>
                        </w:p>
                        <w:p w14:paraId="4CFD8EAC" w14:textId="77777777" w:rsidR="009D7D91" w:rsidRPr="00120913" w:rsidRDefault="009D7D91" w:rsidP="009D7D91">
                          <w:pPr>
                            <w:spacing w:after="0" w:line="360" w:lineRule="auto"/>
                            <w:rPr>
                              <w:rFonts w:ascii="Arial" w:hAnsi="Arial"/>
                              <w:iCs/>
                              <w:sz w:val="16"/>
                              <w:lang w:val="it-IT" w:eastAsia="zh-CN"/>
                            </w:rPr>
                          </w:pPr>
                          <w:r w:rsidRPr="008C7A29">
                            <w:rPr>
                              <w:rFonts w:ascii="MingLiU" w:eastAsia="MingLiU" w:hAnsi="MingLiU" w:hint="eastAsia"/>
                              <w:iCs/>
                              <w:sz w:val="16"/>
                              <w:lang w:eastAsia="zh-CN"/>
                            </w:rPr>
                            <w:t>電話：</w:t>
                          </w:r>
                          <w:r w:rsidRPr="00120913">
                            <w:rPr>
                              <w:rFonts w:ascii="Arial" w:hAnsi="Arial"/>
                              <w:sz w:val="16"/>
                              <w:lang w:val="it-IT" w:eastAsia="zh-CN"/>
                            </w:rPr>
                            <w:t xml:space="preserve">+31 645 092 735 </w:t>
                          </w:r>
                        </w:p>
                        <w:p w14:paraId="3657392C" w14:textId="77777777" w:rsidR="009D7D91" w:rsidRPr="008B5E2E" w:rsidRDefault="009D7D91" w:rsidP="009D7D91">
                          <w:pPr>
                            <w:spacing w:after="0" w:line="360" w:lineRule="auto"/>
                            <w:rPr>
                              <w:rFonts w:ascii="Arial" w:hAnsi="Arial" w:cs="Arial"/>
                              <w:iCs/>
                              <w:sz w:val="16"/>
                              <w:szCs w:val="16"/>
                            </w:rPr>
                          </w:pPr>
                          <w:hyperlink r:id="rId3" w:history="1">
                            <w:r>
                              <w:rPr>
                                <w:rStyle w:val="Hyperlink"/>
                                <w:rFonts w:ascii="Arial" w:hAnsi="Arial"/>
                                <w:sz w:val="16"/>
                              </w:rPr>
                              <w:t>eloseva@emg-marcom.com</w:t>
                            </w:r>
                          </w:hyperlink>
                        </w:p>
                        <w:p w14:paraId="4B391AE9" w14:textId="77777777" w:rsidR="009D7D91" w:rsidRPr="006025BB" w:rsidRDefault="009D7D91" w:rsidP="009D7D91">
                          <w:pPr>
                            <w:spacing w:after="0" w:line="360" w:lineRule="auto"/>
                            <w:rPr>
                              <w:rFonts w:ascii="Arial" w:hAnsi="Arial" w:cs="Arial"/>
                              <w:iCs/>
                              <w:sz w:val="16"/>
                              <w:szCs w:val="16"/>
                              <w:lang w:val="it-IT" w:eastAsia="zh-CN"/>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F0AED"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03C98D92" w14:textId="77777777" w:rsidR="009D7D91" w:rsidRPr="008C7A29" w:rsidRDefault="009D7D91" w:rsidP="009D7D91">
                    <w:pPr>
                      <w:pStyle w:val="BodyTextIndent"/>
                      <w:ind w:left="0"/>
                      <w:rPr>
                        <w:rFonts w:eastAsia="MingLiU"/>
                        <w:b/>
                        <w:i w:val="0"/>
                        <w:iCs w:val="0"/>
                        <w:sz w:val="16"/>
                        <w:szCs w:val="22"/>
                        <w:lang w:eastAsia="zh-CN"/>
                      </w:rPr>
                    </w:pPr>
                    <w:r w:rsidRPr="008C7A29">
                      <w:rPr>
                        <w:rFonts w:eastAsia="MingLiU"/>
                        <w:b/>
                        <w:i w:val="0"/>
                        <w:iCs w:val="0"/>
                        <w:sz w:val="16"/>
                        <w:szCs w:val="22"/>
                        <w:lang w:eastAsia="zh-CN"/>
                      </w:rPr>
                      <w:t>媒體聯絡人</w:t>
                    </w:r>
                  </w:p>
                  <w:p w14:paraId="6648C7E5" w14:textId="77777777" w:rsidR="009D7D91" w:rsidRPr="008C7A29" w:rsidRDefault="009D7D91" w:rsidP="009D7D91">
                    <w:pPr>
                      <w:pStyle w:val="BodyTextIndent"/>
                      <w:ind w:left="0"/>
                      <w:rPr>
                        <w:rFonts w:eastAsia="MingLiU"/>
                        <w:bCs/>
                        <w:sz w:val="16"/>
                        <w:szCs w:val="16"/>
                        <w:lang w:eastAsia="zh-CN"/>
                      </w:rPr>
                    </w:pPr>
                  </w:p>
                  <w:p w14:paraId="11297C54" w14:textId="77777777" w:rsidR="009D7D91" w:rsidRPr="008C7A29" w:rsidRDefault="009D7D91" w:rsidP="009D7D91">
                    <w:pPr>
                      <w:pStyle w:val="BodyTextIndent"/>
                      <w:ind w:left="0"/>
                      <w:rPr>
                        <w:rFonts w:eastAsia="MingLiU"/>
                        <w:sz w:val="16"/>
                        <w:lang w:eastAsia="zh-CN"/>
                      </w:rPr>
                    </w:pPr>
                    <w:r w:rsidRPr="008C7A29">
                      <w:rPr>
                        <w:rFonts w:eastAsia="MingLiU"/>
                        <w:sz w:val="16"/>
                        <w:lang w:eastAsia="zh-CN"/>
                      </w:rPr>
                      <w:t>歐洲、中東和非洲地區</w:t>
                    </w:r>
                  </w:p>
                  <w:p w14:paraId="7F9357B6" w14:textId="77777777" w:rsidR="009D7D91" w:rsidRPr="00120913" w:rsidRDefault="009D7D91" w:rsidP="009D7D91">
                    <w:pPr>
                      <w:pStyle w:val="BodyTextIndent"/>
                      <w:ind w:left="0"/>
                      <w:rPr>
                        <w:i w:val="0"/>
                        <w:sz w:val="16"/>
                        <w:szCs w:val="16"/>
                        <w:lang w:val="fr-FR"/>
                      </w:rPr>
                    </w:pPr>
                    <w:r w:rsidRPr="00120913">
                      <w:rPr>
                        <w:i w:val="0"/>
                        <w:sz w:val="16"/>
                        <w:lang w:val="fr-FR"/>
                      </w:rPr>
                      <w:t>Juliane Schmidhuber</w:t>
                    </w:r>
                  </w:p>
                  <w:p w14:paraId="5298DFF8" w14:textId="77777777" w:rsidR="009D7D91" w:rsidRPr="009D7D91" w:rsidRDefault="009D7D91" w:rsidP="009D7D91">
                    <w:pPr>
                      <w:pStyle w:val="BodyTextIndent"/>
                      <w:ind w:left="0"/>
                      <w:rPr>
                        <w:rFonts w:eastAsia="MingLiU"/>
                        <w:i w:val="0"/>
                        <w:iCs w:val="0"/>
                        <w:sz w:val="16"/>
                        <w:szCs w:val="16"/>
                        <w:lang w:val="fr-FR" w:eastAsia="zh-CN"/>
                      </w:rPr>
                    </w:pPr>
                    <w:r w:rsidRPr="008C7A29">
                      <w:rPr>
                        <w:rFonts w:eastAsia="MingLiU"/>
                        <w:i w:val="0"/>
                        <w:iCs w:val="0"/>
                        <w:sz w:val="16"/>
                        <w:szCs w:val="16"/>
                        <w:lang w:eastAsia="zh-CN"/>
                      </w:rPr>
                      <w:t>公共關係與傳播經理</w:t>
                    </w:r>
                  </w:p>
                  <w:p w14:paraId="4DD51ADD" w14:textId="77777777" w:rsidR="009D7D91" w:rsidRPr="00120913" w:rsidRDefault="009D7D91" w:rsidP="009D7D91">
                    <w:pPr>
                      <w:pStyle w:val="BodyTextIndent"/>
                      <w:ind w:left="0"/>
                      <w:rPr>
                        <w:i w:val="0"/>
                        <w:sz w:val="16"/>
                        <w:szCs w:val="16"/>
                        <w:lang w:val="fr-FR"/>
                      </w:rPr>
                    </w:pPr>
                    <w:r w:rsidRPr="008C7A29">
                      <w:rPr>
                        <w:rFonts w:eastAsia="MingLiU"/>
                        <w:i w:val="0"/>
                        <w:sz w:val="16"/>
                        <w:lang w:eastAsia="zh-CN"/>
                      </w:rPr>
                      <w:t>電話</w:t>
                    </w:r>
                    <w:r w:rsidRPr="009D7D91">
                      <w:rPr>
                        <w:rFonts w:eastAsia="MingLiU"/>
                        <w:i w:val="0"/>
                        <w:sz w:val="16"/>
                        <w:lang w:val="fr-FR" w:eastAsia="zh-CN"/>
                      </w:rPr>
                      <w:t>：</w:t>
                    </w:r>
                    <w:r w:rsidRPr="00120913">
                      <w:rPr>
                        <w:i w:val="0"/>
                        <w:sz w:val="16"/>
                        <w:lang w:val="fr-FR"/>
                      </w:rPr>
                      <w:t>+49 8638 9810 568</w:t>
                    </w:r>
                  </w:p>
                  <w:p w14:paraId="03746E19" w14:textId="77777777" w:rsidR="009D7D91" w:rsidRPr="009D7D91" w:rsidRDefault="009D7D91" w:rsidP="009D7D91">
                    <w:pPr>
                      <w:pStyle w:val="BodyTextIndent"/>
                      <w:ind w:left="0"/>
                      <w:rPr>
                        <w:bCs/>
                        <w:i w:val="0"/>
                        <w:iCs w:val="0"/>
                        <w:sz w:val="16"/>
                        <w:szCs w:val="16"/>
                        <w:lang w:val="fr-FR"/>
                      </w:rPr>
                    </w:pPr>
                    <w:hyperlink r:id="rId4" w:history="1">
                      <w:r w:rsidRPr="009D7D91">
                        <w:rPr>
                          <w:rStyle w:val="Hyperlink"/>
                          <w:i w:val="0"/>
                          <w:sz w:val="16"/>
                          <w:lang w:val="fr-FR"/>
                        </w:rPr>
                        <w:t>juliane.schmidhuber@kraiburg-tpe.com</w:t>
                      </w:r>
                    </w:hyperlink>
                  </w:p>
                  <w:p w14:paraId="24B07872" w14:textId="77777777" w:rsidR="009D7D91" w:rsidRPr="009D7D91" w:rsidRDefault="009D7D91" w:rsidP="009D7D91">
                    <w:pPr>
                      <w:pStyle w:val="BodyTextIndent"/>
                      <w:ind w:left="0"/>
                      <w:rPr>
                        <w:bCs/>
                        <w:sz w:val="16"/>
                        <w:szCs w:val="16"/>
                        <w:lang w:val="fr-FR"/>
                      </w:rPr>
                    </w:pPr>
                  </w:p>
                  <w:p w14:paraId="21096C35" w14:textId="77777777" w:rsidR="009D7D91" w:rsidRPr="00017C52" w:rsidRDefault="009D7D91" w:rsidP="009D7D91">
                    <w:pPr>
                      <w:spacing w:after="0" w:line="360" w:lineRule="auto"/>
                      <w:rPr>
                        <w:rFonts w:ascii="MingLiU" w:eastAsia="MingLiU" w:hAnsi="MingLiU" w:cs="Arial"/>
                        <w:b/>
                        <w:bCs/>
                        <w:sz w:val="16"/>
                        <w:szCs w:val="16"/>
                        <w:lang w:val="fr-FR" w:eastAsia="zh-CN"/>
                      </w:rPr>
                    </w:pPr>
                    <w:proofErr w:type="spellStart"/>
                    <w:r w:rsidRPr="008C7A29">
                      <w:rPr>
                        <w:rFonts w:ascii="MingLiU" w:eastAsia="MingLiU" w:hAnsi="MingLiU" w:cs="Arial"/>
                        <w:b/>
                        <w:bCs/>
                        <w:sz w:val="16"/>
                        <w:szCs w:val="16"/>
                      </w:rPr>
                      <w:t>傳播代理商</w:t>
                    </w:r>
                    <w:proofErr w:type="spellEnd"/>
                  </w:p>
                  <w:p w14:paraId="0188E8FA" w14:textId="77777777" w:rsidR="009D7D91" w:rsidRPr="00000A7D" w:rsidRDefault="009D7D91" w:rsidP="009D7D91">
                    <w:pPr>
                      <w:spacing w:after="0" w:line="360" w:lineRule="auto"/>
                      <w:rPr>
                        <w:rFonts w:ascii="Arial" w:hAnsi="Arial"/>
                        <w:i/>
                        <w:sz w:val="16"/>
                      </w:rPr>
                    </w:pPr>
                    <w:r>
                      <w:rPr>
                        <w:rFonts w:ascii="Arial" w:hAnsi="Arial"/>
                        <w:i/>
                        <w:sz w:val="16"/>
                      </w:rPr>
                      <w:t>EMG</w:t>
                    </w:r>
                  </w:p>
                  <w:p w14:paraId="7C5E6960" w14:textId="77777777" w:rsidR="009D7D91" w:rsidRPr="00000A7D" w:rsidRDefault="009D7D91" w:rsidP="009D7D91">
                    <w:pPr>
                      <w:spacing w:after="0" w:line="360" w:lineRule="auto"/>
                      <w:rPr>
                        <w:rFonts w:ascii="Arial" w:hAnsi="Arial"/>
                        <w:iCs/>
                        <w:sz w:val="16"/>
                      </w:rPr>
                    </w:pPr>
                    <w:r>
                      <w:rPr>
                        <w:rFonts w:ascii="Arial" w:hAnsi="Arial"/>
                        <w:sz w:val="16"/>
                      </w:rPr>
                      <w:t>Elena Loseva</w:t>
                    </w:r>
                  </w:p>
                  <w:p w14:paraId="4CFD8EAC" w14:textId="77777777" w:rsidR="009D7D91" w:rsidRPr="00120913" w:rsidRDefault="009D7D91" w:rsidP="009D7D91">
                    <w:pPr>
                      <w:spacing w:after="0" w:line="360" w:lineRule="auto"/>
                      <w:rPr>
                        <w:rFonts w:ascii="Arial" w:hAnsi="Arial"/>
                        <w:iCs/>
                        <w:sz w:val="16"/>
                        <w:lang w:val="it-IT" w:eastAsia="zh-CN"/>
                      </w:rPr>
                    </w:pPr>
                    <w:r w:rsidRPr="008C7A29">
                      <w:rPr>
                        <w:rFonts w:ascii="MingLiU" w:eastAsia="MingLiU" w:hAnsi="MingLiU" w:hint="eastAsia"/>
                        <w:iCs/>
                        <w:sz w:val="16"/>
                        <w:lang w:eastAsia="zh-CN"/>
                      </w:rPr>
                      <w:t>電話：</w:t>
                    </w:r>
                    <w:r w:rsidRPr="00120913">
                      <w:rPr>
                        <w:rFonts w:ascii="Arial" w:hAnsi="Arial"/>
                        <w:sz w:val="16"/>
                        <w:lang w:val="it-IT" w:eastAsia="zh-CN"/>
                      </w:rPr>
                      <w:t xml:space="preserve">+31 645 092 735 </w:t>
                    </w:r>
                  </w:p>
                  <w:p w14:paraId="3657392C" w14:textId="77777777" w:rsidR="009D7D91" w:rsidRPr="008B5E2E" w:rsidRDefault="009D7D91" w:rsidP="009D7D91">
                    <w:pPr>
                      <w:spacing w:after="0" w:line="360" w:lineRule="auto"/>
                      <w:rPr>
                        <w:rFonts w:ascii="Arial" w:hAnsi="Arial" w:cs="Arial"/>
                        <w:iCs/>
                        <w:sz w:val="16"/>
                        <w:szCs w:val="16"/>
                      </w:rPr>
                    </w:pPr>
                    <w:hyperlink r:id="rId5" w:history="1">
                      <w:r>
                        <w:rPr>
                          <w:rStyle w:val="Hyperlink"/>
                          <w:rFonts w:ascii="Arial" w:hAnsi="Arial"/>
                          <w:sz w:val="16"/>
                        </w:rPr>
                        <w:t>eloseva@emg-marcom.com</w:t>
                      </w:r>
                    </w:hyperlink>
                  </w:p>
                  <w:p w14:paraId="4B391AE9" w14:textId="77777777" w:rsidR="009D7D91" w:rsidRPr="006025BB" w:rsidRDefault="009D7D91" w:rsidP="009D7D91">
                    <w:pPr>
                      <w:spacing w:after="0" w:line="360" w:lineRule="auto"/>
                      <w:rPr>
                        <w:rFonts w:ascii="Arial" w:hAnsi="Arial" w:cs="Arial"/>
                        <w:iCs/>
                        <w:sz w:val="16"/>
                        <w:szCs w:val="16"/>
                        <w:lang w:val="it-IT"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05071"/>
    <w:rsid w:val="0000642C"/>
    <w:rsid w:val="00014BB3"/>
    <w:rsid w:val="00015E8C"/>
    <w:rsid w:val="00017C52"/>
    <w:rsid w:val="00026A45"/>
    <w:rsid w:val="000313DA"/>
    <w:rsid w:val="00035303"/>
    <w:rsid w:val="00040C43"/>
    <w:rsid w:val="00041B77"/>
    <w:rsid w:val="00043C29"/>
    <w:rsid w:val="0004695A"/>
    <w:rsid w:val="00053CE9"/>
    <w:rsid w:val="000557F2"/>
    <w:rsid w:val="00057699"/>
    <w:rsid w:val="00062437"/>
    <w:rsid w:val="000649B8"/>
    <w:rsid w:val="0006764F"/>
    <w:rsid w:val="0006798B"/>
    <w:rsid w:val="00071236"/>
    <w:rsid w:val="00073767"/>
    <w:rsid w:val="00073DC1"/>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A6333"/>
    <w:rsid w:val="000A75E3"/>
    <w:rsid w:val="000B1A55"/>
    <w:rsid w:val="000B55D4"/>
    <w:rsid w:val="000B6A97"/>
    <w:rsid w:val="000C49BC"/>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242A"/>
    <w:rsid w:val="00112B14"/>
    <w:rsid w:val="00117298"/>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C32"/>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22D"/>
    <w:rsid w:val="001B2387"/>
    <w:rsid w:val="001B470F"/>
    <w:rsid w:val="001B60B0"/>
    <w:rsid w:val="001C14CC"/>
    <w:rsid w:val="001C4762"/>
    <w:rsid w:val="001C4BCE"/>
    <w:rsid w:val="001C4EAE"/>
    <w:rsid w:val="001D076A"/>
    <w:rsid w:val="001D0E08"/>
    <w:rsid w:val="001D24E4"/>
    <w:rsid w:val="001D3E86"/>
    <w:rsid w:val="001D4181"/>
    <w:rsid w:val="001D4898"/>
    <w:rsid w:val="001D646F"/>
    <w:rsid w:val="001D726A"/>
    <w:rsid w:val="001E21C8"/>
    <w:rsid w:val="001E240F"/>
    <w:rsid w:val="001F3C96"/>
    <w:rsid w:val="001F5C9D"/>
    <w:rsid w:val="00200183"/>
    <w:rsid w:val="00201710"/>
    <w:rsid w:val="00201B6E"/>
    <w:rsid w:val="0020223A"/>
    <w:rsid w:val="002067F5"/>
    <w:rsid w:val="00206896"/>
    <w:rsid w:val="00207B60"/>
    <w:rsid w:val="00210494"/>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15EF"/>
    <w:rsid w:val="00251693"/>
    <w:rsid w:val="00251F52"/>
    <w:rsid w:val="002565BC"/>
    <w:rsid w:val="00257309"/>
    <w:rsid w:val="00257B55"/>
    <w:rsid w:val="00257EC8"/>
    <w:rsid w:val="00261700"/>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883"/>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48ED"/>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5ADD"/>
    <w:rsid w:val="0038731F"/>
    <w:rsid w:val="00391D56"/>
    <w:rsid w:val="003A5449"/>
    <w:rsid w:val="003A70E9"/>
    <w:rsid w:val="003A71DC"/>
    <w:rsid w:val="003A75EF"/>
    <w:rsid w:val="003B235E"/>
    <w:rsid w:val="003B40FB"/>
    <w:rsid w:val="003B4466"/>
    <w:rsid w:val="003B6702"/>
    <w:rsid w:val="003C1AA8"/>
    <w:rsid w:val="003C1CAF"/>
    <w:rsid w:val="003C1CBC"/>
    <w:rsid w:val="003C2A07"/>
    <w:rsid w:val="003C6DEF"/>
    <w:rsid w:val="003C78DA"/>
    <w:rsid w:val="003D0DF3"/>
    <w:rsid w:val="003D311C"/>
    <w:rsid w:val="003D7BD7"/>
    <w:rsid w:val="003E0452"/>
    <w:rsid w:val="003E19EE"/>
    <w:rsid w:val="003E2781"/>
    <w:rsid w:val="003F73FE"/>
    <w:rsid w:val="003F747F"/>
    <w:rsid w:val="004002A2"/>
    <w:rsid w:val="00402503"/>
    <w:rsid w:val="00403BCE"/>
    <w:rsid w:val="00406C85"/>
    <w:rsid w:val="00412F41"/>
    <w:rsid w:val="004133D7"/>
    <w:rsid w:val="00423213"/>
    <w:rsid w:val="00426E29"/>
    <w:rsid w:val="004355B9"/>
    <w:rsid w:val="004363C6"/>
    <w:rsid w:val="00437801"/>
    <w:rsid w:val="00437B32"/>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97F5F"/>
    <w:rsid w:val="004A0128"/>
    <w:rsid w:val="004A0CA6"/>
    <w:rsid w:val="004A1681"/>
    <w:rsid w:val="004A25FC"/>
    <w:rsid w:val="004A2C3A"/>
    <w:rsid w:val="004A5D65"/>
    <w:rsid w:val="004A62E0"/>
    <w:rsid w:val="004A6A75"/>
    <w:rsid w:val="004A76DD"/>
    <w:rsid w:val="004B1856"/>
    <w:rsid w:val="004B41D8"/>
    <w:rsid w:val="004B4834"/>
    <w:rsid w:val="004B4968"/>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16E4"/>
    <w:rsid w:val="004E40D8"/>
    <w:rsid w:val="004E5994"/>
    <w:rsid w:val="004E5AA5"/>
    <w:rsid w:val="004E7466"/>
    <w:rsid w:val="004F058D"/>
    <w:rsid w:val="004F1483"/>
    <w:rsid w:val="004F6098"/>
    <w:rsid w:val="005011E4"/>
    <w:rsid w:val="0050199E"/>
    <w:rsid w:val="00502615"/>
    <w:rsid w:val="00503694"/>
    <w:rsid w:val="0050419E"/>
    <w:rsid w:val="00507217"/>
    <w:rsid w:val="00513837"/>
    <w:rsid w:val="0051730D"/>
    <w:rsid w:val="005218CD"/>
    <w:rsid w:val="00526446"/>
    <w:rsid w:val="005317AF"/>
    <w:rsid w:val="005402A9"/>
    <w:rsid w:val="00541171"/>
    <w:rsid w:val="00541E88"/>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1053"/>
    <w:rsid w:val="005D2E8E"/>
    <w:rsid w:val="005D3E07"/>
    <w:rsid w:val="005D467D"/>
    <w:rsid w:val="005E0D43"/>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2D31"/>
    <w:rsid w:val="006546C1"/>
    <w:rsid w:val="00657168"/>
    <w:rsid w:val="006600AB"/>
    <w:rsid w:val="0066110C"/>
    <w:rsid w:val="00661BAB"/>
    <w:rsid w:val="00662F4F"/>
    <w:rsid w:val="00664104"/>
    <w:rsid w:val="006709AB"/>
    <w:rsid w:val="00671D92"/>
    <w:rsid w:val="006723EA"/>
    <w:rsid w:val="00672C51"/>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3E17"/>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E7D29"/>
    <w:rsid w:val="006F10AE"/>
    <w:rsid w:val="006F1270"/>
    <w:rsid w:val="006F2585"/>
    <w:rsid w:val="006F3297"/>
    <w:rsid w:val="006F329D"/>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198"/>
    <w:rsid w:val="00736629"/>
    <w:rsid w:val="007373AD"/>
    <w:rsid w:val="0073740D"/>
    <w:rsid w:val="00744F3B"/>
    <w:rsid w:val="00746212"/>
    <w:rsid w:val="00747ABD"/>
    <w:rsid w:val="0075191D"/>
    <w:rsid w:val="00753C74"/>
    <w:rsid w:val="0076650B"/>
    <w:rsid w:val="007672B6"/>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A7227"/>
    <w:rsid w:val="007A7597"/>
    <w:rsid w:val="007B09EE"/>
    <w:rsid w:val="007B2DDE"/>
    <w:rsid w:val="007B4C2D"/>
    <w:rsid w:val="007B52CF"/>
    <w:rsid w:val="007B5FFE"/>
    <w:rsid w:val="007C23A7"/>
    <w:rsid w:val="007C3476"/>
    <w:rsid w:val="007C5031"/>
    <w:rsid w:val="007D2F24"/>
    <w:rsid w:val="007D3D94"/>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16C34"/>
    <w:rsid w:val="0082138B"/>
    <w:rsid w:val="00822605"/>
    <w:rsid w:val="008255D9"/>
    <w:rsid w:val="0082686D"/>
    <w:rsid w:val="00831CBD"/>
    <w:rsid w:val="00833B06"/>
    <w:rsid w:val="0083778B"/>
    <w:rsid w:val="008404CF"/>
    <w:rsid w:val="00841E97"/>
    <w:rsid w:val="00844B27"/>
    <w:rsid w:val="00851364"/>
    <w:rsid w:val="00851605"/>
    <w:rsid w:val="00851E0E"/>
    <w:rsid w:val="00852AB9"/>
    <w:rsid w:val="00857353"/>
    <w:rsid w:val="00857F01"/>
    <w:rsid w:val="00857FC8"/>
    <w:rsid w:val="008608DF"/>
    <w:rsid w:val="00861ADB"/>
    <w:rsid w:val="0086480E"/>
    <w:rsid w:val="00865241"/>
    <w:rsid w:val="00875758"/>
    <w:rsid w:val="00876A57"/>
    <w:rsid w:val="00882359"/>
    <w:rsid w:val="00883577"/>
    <w:rsid w:val="0088592F"/>
    <w:rsid w:val="00885B5F"/>
    <w:rsid w:val="00885B63"/>
    <w:rsid w:val="00885E31"/>
    <w:rsid w:val="00886C08"/>
    <w:rsid w:val="00893ECA"/>
    <w:rsid w:val="008A294C"/>
    <w:rsid w:val="008A4E99"/>
    <w:rsid w:val="008B1F30"/>
    <w:rsid w:val="008B2E96"/>
    <w:rsid w:val="008B4FB8"/>
    <w:rsid w:val="008B6AFF"/>
    <w:rsid w:val="008B7564"/>
    <w:rsid w:val="008C1246"/>
    <w:rsid w:val="008C2B79"/>
    <w:rsid w:val="008C43CA"/>
    <w:rsid w:val="008C45AB"/>
    <w:rsid w:val="008C6A03"/>
    <w:rsid w:val="008C7D83"/>
    <w:rsid w:val="008D0D7C"/>
    <w:rsid w:val="008D0EE3"/>
    <w:rsid w:val="008D4705"/>
    <w:rsid w:val="008D6339"/>
    <w:rsid w:val="008E22FE"/>
    <w:rsid w:val="008E2B4D"/>
    <w:rsid w:val="008E477D"/>
    <w:rsid w:val="008E5B5F"/>
    <w:rsid w:val="008E6EAE"/>
    <w:rsid w:val="008E74E5"/>
    <w:rsid w:val="008E7F74"/>
    <w:rsid w:val="008F3AA4"/>
    <w:rsid w:val="008F6AC4"/>
    <w:rsid w:val="009034C0"/>
    <w:rsid w:val="00903E5D"/>
    <w:rsid w:val="00904014"/>
    <w:rsid w:val="00904873"/>
    <w:rsid w:val="0091149A"/>
    <w:rsid w:val="009123DD"/>
    <w:rsid w:val="009134D8"/>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379E"/>
    <w:rsid w:val="0097658C"/>
    <w:rsid w:val="00980DBB"/>
    <w:rsid w:val="00981536"/>
    <w:rsid w:val="00986F50"/>
    <w:rsid w:val="0099038A"/>
    <w:rsid w:val="00990A80"/>
    <w:rsid w:val="009913BB"/>
    <w:rsid w:val="00997B60"/>
    <w:rsid w:val="009A0213"/>
    <w:rsid w:val="009A211A"/>
    <w:rsid w:val="009A22DE"/>
    <w:rsid w:val="009A4111"/>
    <w:rsid w:val="009A649A"/>
    <w:rsid w:val="009A6694"/>
    <w:rsid w:val="009A7059"/>
    <w:rsid w:val="009B0407"/>
    <w:rsid w:val="009B22FA"/>
    <w:rsid w:val="009B2597"/>
    <w:rsid w:val="009B2E8F"/>
    <w:rsid w:val="009B3341"/>
    <w:rsid w:val="009B3FF8"/>
    <w:rsid w:val="009C2824"/>
    <w:rsid w:val="009C5F52"/>
    <w:rsid w:val="009D1170"/>
    <w:rsid w:val="009D51CF"/>
    <w:rsid w:val="009D7D91"/>
    <w:rsid w:val="009E03D3"/>
    <w:rsid w:val="009E26B7"/>
    <w:rsid w:val="009E4E7D"/>
    <w:rsid w:val="009E74A0"/>
    <w:rsid w:val="009F49F3"/>
    <w:rsid w:val="009F74CD"/>
    <w:rsid w:val="009F777F"/>
    <w:rsid w:val="009F7821"/>
    <w:rsid w:val="00A00943"/>
    <w:rsid w:val="00A03235"/>
    <w:rsid w:val="00A065BF"/>
    <w:rsid w:val="00A12422"/>
    <w:rsid w:val="00A13743"/>
    <w:rsid w:val="00A1473E"/>
    <w:rsid w:val="00A14B86"/>
    <w:rsid w:val="00A24505"/>
    <w:rsid w:val="00A257CB"/>
    <w:rsid w:val="00A2616A"/>
    <w:rsid w:val="00A27B0F"/>
    <w:rsid w:val="00A333F0"/>
    <w:rsid w:val="00A33C3B"/>
    <w:rsid w:val="00A35CB4"/>
    <w:rsid w:val="00A36A14"/>
    <w:rsid w:val="00A43522"/>
    <w:rsid w:val="00A45E01"/>
    <w:rsid w:val="00A47FD5"/>
    <w:rsid w:val="00A55724"/>
    <w:rsid w:val="00A57CD6"/>
    <w:rsid w:val="00A60662"/>
    <w:rsid w:val="00A679AF"/>
    <w:rsid w:val="00A67CA6"/>
    <w:rsid w:val="00A709B8"/>
    <w:rsid w:val="00A70C8C"/>
    <w:rsid w:val="00A713E3"/>
    <w:rsid w:val="00A72695"/>
    <w:rsid w:val="00A72897"/>
    <w:rsid w:val="00A74F65"/>
    <w:rsid w:val="00A7568E"/>
    <w:rsid w:val="00A75884"/>
    <w:rsid w:val="00A761E1"/>
    <w:rsid w:val="00A805C3"/>
    <w:rsid w:val="00A805F6"/>
    <w:rsid w:val="00A81252"/>
    <w:rsid w:val="00A828BF"/>
    <w:rsid w:val="00A832FB"/>
    <w:rsid w:val="00A8437E"/>
    <w:rsid w:val="00A87E9C"/>
    <w:rsid w:val="00A9036A"/>
    <w:rsid w:val="00A91590"/>
    <w:rsid w:val="00A94995"/>
    <w:rsid w:val="00A96828"/>
    <w:rsid w:val="00A971D1"/>
    <w:rsid w:val="00AA1705"/>
    <w:rsid w:val="00AA51B1"/>
    <w:rsid w:val="00AA5E68"/>
    <w:rsid w:val="00AB0CC7"/>
    <w:rsid w:val="00AB100C"/>
    <w:rsid w:val="00AB3412"/>
    <w:rsid w:val="00AB48F2"/>
    <w:rsid w:val="00AB6AFE"/>
    <w:rsid w:val="00AC3491"/>
    <w:rsid w:val="00AC724D"/>
    <w:rsid w:val="00AD13B3"/>
    <w:rsid w:val="00AD1DB3"/>
    <w:rsid w:val="00AD3484"/>
    <w:rsid w:val="00AD3DCD"/>
    <w:rsid w:val="00AD7505"/>
    <w:rsid w:val="00AE5ED2"/>
    <w:rsid w:val="00AF0D27"/>
    <w:rsid w:val="00AF51F3"/>
    <w:rsid w:val="00AF6514"/>
    <w:rsid w:val="00AF706E"/>
    <w:rsid w:val="00AF7445"/>
    <w:rsid w:val="00AF7E95"/>
    <w:rsid w:val="00B057CB"/>
    <w:rsid w:val="00B05CD2"/>
    <w:rsid w:val="00B06013"/>
    <w:rsid w:val="00B068E3"/>
    <w:rsid w:val="00B06BE1"/>
    <w:rsid w:val="00B0703C"/>
    <w:rsid w:val="00B07CAA"/>
    <w:rsid w:val="00B10301"/>
    <w:rsid w:val="00B13C1C"/>
    <w:rsid w:val="00B20583"/>
    <w:rsid w:val="00B20D0E"/>
    <w:rsid w:val="00B21133"/>
    <w:rsid w:val="00B26454"/>
    <w:rsid w:val="00B3026B"/>
    <w:rsid w:val="00B311D7"/>
    <w:rsid w:val="00B31ED3"/>
    <w:rsid w:val="00B32083"/>
    <w:rsid w:val="00B324AF"/>
    <w:rsid w:val="00B40D73"/>
    <w:rsid w:val="00B43FD8"/>
    <w:rsid w:val="00B453D1"/>
    <w:rsid w:val="00B50CE7"/>
    <w:rsid w:val="00B53665"/>
    <w:rsid w:val="00B56CAB"/>
    <w:rsid w:val="00B56E79"/>
    <w:rsid w:val="00B61ABD"/>
    <w:rsid w:val="00B620DE"/>
    <w:rsid w:val="00B626BD"/>
    <w:rsid w:val="00B655DC"/>
    <w:rsid w:val="00B710D8"/>
    <w:rsid w:val="00B71B61"/>
    <w:rsid w:val="00B71FAC"/>
    <w:rsid w:val="00B72CA0"/>
    <w:rsid w:val="00B75DA0"/>
    <w:rsid w:val="00B81B58"/>
    <w:rsid w:val="00B82730"/>
    <w:rsid w:val="00B83B92"/>
    <w:rsid w:val="00B8441A"/>
    <w:rsid w:val="00B858DE"/>
    <w:rsid w:val="00B869C2"/>
    <w:rsid w:val="00B86A10"/>
    <w:rsid w:val="00B87708"/>
    <w:rsid w:val="00B94132"/>
    <w:rsid w:val="00B94AA2"/>
    <w:rsid w:val="00B95DE0"/>
    <w:rsid w:val="00B978E8"/>
    <w:rsid w:val="00BA2BC5"/>
    <w:rsid w:val="00BA5546"/>
    <w:rsid w:val="00BA59DE"/>
    <w:rsid w:val="00BA6369"/>
    <w:rsid w:val="00BA7BE7"/>
    <w:rsid w:val="00BB66CA"/>
    <w:rsid w:val="00BC1A81"/>
    <w:rsid w:val="00BC28EF"/>
    <w:rsid w:val="00BC4265"/>
    <w:rsid w:val="00BC43F8"/>
    <w:rsid w:val="00BC452D"/>
    <w:rsid w:val="00BC5625"/>
    <w:rsid w:val="00BC6D3D"/>
    <w:rsid w:val="00BC74AB"/>
    <w:rsid w:val="00BD0E38"/>
    <w:rsid w:val="00BD2F23"/>
    <w:rsid w:val="00BD434D"/>
    <w:rsid w:val="00BD4A72"/>
    <w:rsid w:val="00BD5515"/>
    <w:rsid w:val="00BD55DC"/>
    <w:rsid w:val="00BD6EAB"/>
    <w:rsid w:val="00BE5349"/>
    <w:rsid w:val="00BE7E16"/>
    <w:rsid w:val="00BF26AC"/>
    <w:rsid w:val="00BF28D4"/>
    <w:rsid w:val="00BF318C"/>
    <w:rsid w:val="00BF38A1"/>
    <w:rsid w:val="00BF785F"/>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27CC"/>
    <w:rsid w:val="00C64880"/>
    <w:rsid w:val="00C70A21"/>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36D"/>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3B38"/>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761EA"/>
    <w:rsid w:val="00D81F17"/>
    <w:rsid w:val="00D821DB"/>
    <w:rsid w:val="00D83806"/>
    <w:rsid w:val="00D85804"/>
    <w:rsid w:val="00D867E1"/>
    <w:rsid w:val="00D8680D"/>
    <w:rsid w:val="00D879DF"/>
    <w:rsid w:val="00D90742"/>
    <w:rsid w:val="00D9749E"/>
    <w:rsid w:val="00D97EE5"/>
    <w:rsid w:val="00DA1D5F"/>
    <w:rsid w:val="00DA58B5"/>
    <w:rsid w:val="00DB0FEE"/>
    <w:rsid w:val="00DB12A2"/>
    <w:rsid w:val="00DB15CA"/>
    <w:rsid w:val="00DB1EAC"/>
    <w:rsid w:val="00DB2468"/>
    <w:rsid w:val="00DB3151"/>
    <w:rsid w:val="00DB5FA0"/>
    <w:rsid w:val="00DC00FF"/>
    <w:rsid w:val="00DC10C6"/>
    <w:rsid w:val="00DC32CA"/>
    <w:rsid w:val="00DC3BD9"/>
    <w:rsid w:val="00DC4FA4"/>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28D5"/>
    <w:rsid w:val="00DF7AAD"/>
    <w:rsid w:val="00E004BE"/>
    <w:rsid w:val="00E01D16"/>
    <w:rsid w:val="00E0247F"/>
    <w:rsid w:val="00E039D8"/>
    <w:rsid w:val="00E07B9C"/>
    <w:rsid w:val="00E1003B"/>
    <w:rsid w:val="00E10D7E"/>
    <w:rsid w:val="00E114AA"/>
    <w:rsid w:val="00E1188E"/>
    <w:rsid w:val="00E1374D"/>
    <w:rsid w:val="00E15EEF"/>
    <w:rsid w:val="00E16767"/>
    <w:rsid w:val="00E17CAC"/>
    <w:rsid w:val="00E260DD"/>
    <w:rsid w:val="00E26D2E"/>
    <w:rsid w:val="00E27982"/>
    <w:rsid w:val="00E30016"/>
    <w:rsid w:val="00E35509"/>
    <w:rsid w:val="00E43330"/>
    <w:rsid w:val="00E533F6"/>
    <w:rsid w:val="00E54A95"/>
    <w:rsid w:val="00E55291"/>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93D5F"/>
    <w:rsid w:val="00EA1FD4"/>
    <w:rsid w:val="00EA38F9"/>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89C"/>
    <w:rsid w:val="00F11E25"/>
    <w:rsid w:val="00F125F3"/>
    <w:rsid w:val="00F14DFB"/>
    <w:rsid w:val="00F200AE"/>
    <w:rsid w:val="00F20F7E"/>
    <w:rsid w:val="00F227F8"/>
    <w:rsid w:val="00F228B0"/>
    <w:rsid w:val="00F22B0F"/>
    <w:rsid w:val="00F233C4"/>
    <w:rsid w:val="00F243BB"/>
    <w:rsid w:val="00F248D2"/>
    <w:rsid w:val="00F3200A"/>
    <w:rsid w:val="00F320FD"/>
    <w:rsid w:val="00F33088"/>
    <w:rsid w:val="00F33A6A"/>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821"/>
    <w:rsid w:val="00FC0BB3"/>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1">
    <w:name w:val="heading 1"/>
    <w:basedOn w:val="Normal"/>
    <w:next w:val="Normal"/>
    <w:link w:val="Heading1Char"/>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US" w:eastAsia="en-GB"/>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 w:type="character" w:customStyle="1" w:styleId="Heading1Char">
    <w:name w:val="Heading 1 Char"/>
    <w:basedOn w:val="DefaultParagraphFont"/>
    <w:link w:val="Heading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http://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s/node/613"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3.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283</Words>
  <Characters>1616</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1896</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Goh Pei Yin</cp:lastModifiedBy>
  <cp:revision>6</cp:revision>
  <dcterms:created xsi:type="dcterms:W3CDTF">2026-04-28T00:56:00Z</dcterms:created>
  <dcterms:modified xsi:type="dcterms:W3CDTF">2026-04-28T03:01:00Z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